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72FF" w14:textId="77777777" w:rsidR="00E45B70" w:rsidRPr="00E42A70" w:rsidRDefault="00E45B70" w:rsidP="00E45B70">
      <w:pPr>
        <w:jc w:val="center"/>
        <w:rPr>
          <w:rFonts w:ascii="Cambria" w:hAnsi="Cambria"/>
          <w:b/>
          <w:i/>
          <w:sz w:val="28"/>
          <w:szCs w:val="28"/>
        </w:rPr>
      </w:pPr>
      <w:r w:rsidRPr="00E42A70">
        <w:rPr>
          <w:rFonts w:ascii="Cambria" w:hAnsi="Cambria"/>
          <w:b/>
          <w:i/>
          <w:sz w:val="28"/>
          <w:szCs w:val="28"/>
        </w:rPr>
        <w:t>Priorità 4 FEAMP 2014-2020</w:t>
      </w:r>
    </w:p>
    <w:p w14:paraId="694E6F9C" w14:textId="77777777" w:rsidR="00E45B70" w:rsidRPr="00E42A70" w:rsidRDefault="00E45B70" w:rsidP="00E45B70">
      <w:pPr>
        <w:jc w:val="center"/>
        <w:rPr>
          <w:rFonts w:ascii="Cambria" w:hAnsi="Cambria"/>
          <w:b/>
          <w:sz w:val="28"/>
          <w:szCs w:val="28"/>
        </w:rPr>
      </w:pPr>
      <w:r w:rsidRPr="00E42A70">
        <w:rPr>
          <w:rFonts w:ascii="Cambria" w:hAnsi="Cambria"/>
          <w:b/>
          <w:sz w:val="28"/>
          <w:szCs w:val="28"/>
        </w:rPr>
        <w:t>SSL FLAG COSTA DELL’EMILIA-ROMAGNA</w:t>
      </w:r>
    </w:p>
    <w:p w14:paraId="011C9EC0" w14:textId="77777777" w:rsidR="00F91CA7" w:rsidRPr="00EA1AAC" w:rsidRDefault="00F91CA7" w:rsidP="00F91CA7">
      <w:pPr>
        <w:jc w:val="center"/>
        <w:rPr>
          <w:rFonts w:ascii="Cambria" w:hAnsi="Cambria"/>
          <w:b/>
          <w:sz w:val="28"/>
          <w:szCs w:val="28"/>
        </w:rPr>
      </w:pPr>
      <w:r w:rsidRPr="00EA1AAC">
        <w:rPr>
          <w:rFonts w:ascii="Cambria" w:hAnsi="Cambria"/>
          <w:b/>
          <w:sz w:val="28"/>
          <w:szCs w:val="28"/>
        </w:rPr>
        <w:t>Azione 3A)</w:t>
      </w:r>
    </w:p>
    <w:p w14:paraId="4202CE84" w14:textId="77777777" w:rsidR="00F91CA7" w:rsidRPr="00EA1AAC" w:rsidRDefault="00F91CA7" w:rsidP="00F91CA7">
      <w:pPr>
        <w:jc w:val="center"/>
        <w:rPr>
          <w:rFonts w:ascii="Cambria" w:hAnsi="Cambria"/>
          <w:b/>
          <w:sz w:val="28"/>
          <w:szCs w:val="28"/>
        </w:rPr>
      </w:pPr>
      <w:r w:rsidRPr="00EA1AAC">
        <w:rPr>
          <w:rFonts w:ascii="Cambria" w:hAnsi="Cambria"/>
          <w:b/>
          <w:sz w:val="28"/>
          <w:szCs w:val="28"/>
        </w:rPr>
        <w:t>“Diversificazione dei prodotti ittici e delle attività della pesca”</w:t>
      </w:r>
    </w:p>
    <w:p w14:paraId="00B98296" w14:textId="33E4A23C" w:rsidR="00091348" w:rsidRDefault="00091348" w:rsidP="0009134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Intervento 3.A.2</w:t>
      </w:r>
      <w:r w:rsidRPr="00EA1AAC">
        <w:rPr>
          <w:rFonts w:ascii="Cambria" w:hAnsi="Cambria"/>
          <w:b/>
          <w:sz w:val="28"/>
          <w:szCs w:val="28"/>
        </w:rPr>
        <w:t xml:space="preserve">: </w:t>
      </w:r>
      <w:bookmarkStart w:id="0" w:name="_Hlk27650505"/>
      <w:r w:rsidRPr="00C43F3B">
        <w:rPr>
          <w:rFonts w:ascii="Cambria" w:hAnsi="Cambria"/>
          <w:b/>
          <w:sz w:val="28"/>
          <w:szCs w:val="28"/>
        </w:rPr>
        <w:t>Azioni a finalità collettive, progetti pilota per l</w:t>
      </w:r>
      <w:r w:rsidR="00EE1AB6">
        <w:rPr>
          <w:rFonts w:ascii="Cambria" w:hAnsi="Cambria"/>
          <w:b/>
          <w:sz w:val="28"/>
          <w:szCs w:val="28"/>
        </w:rPr>
        <w:t>’</w:t>
      </w:r>
      <w:r w:rsidRPr="00C43F3B">
        <w:rPr>
          <w:rFonts w:ascii="Cambria" w:hAnsi="Cambria"/>
          <w:b/>
          <w:sz w:val="28"/>
          <w:szCs w:val="28"/>
        </w:rPr>
        <w:t xml:space="preserve">applicazione di tecniche e </w:t>
      </w:r>
    </w:p>
    <w:p w14:paraId="67D37142" w14:textId="77777777" w:rsidR="00091348" w:rsidRPr="00C43F3B" w:rsidRDefault="00091348" w:rsidP="00091348">
      <w:pPr>
        <w:jc w:val="center"/>
        <w:rPr>
          <w:rFonts w:ascii="Cambria" w:hAnsi="Cambria"/>
          <w:b/>
          <w:sz w:val="28"/>
          <w:szCs w:val="28"/>
        </w:rPr>
      </w:pPr>
      <w:r w:rsidRPr="00C43F3B">
        <w:rPr>
          <w:rFonts w:ascii="Cambria" w:hAnsi="Cambria"/>
          <w:b/>
          <w:sz w:val="28"/>
          <w:szCs w:val="28"/>
        </w:rPr>
        <w:t xml:space="preserve">modalità per diversificare le produzioni ittiche e le tecniche di pesca e di allevamento </w:t>
      </w:r>
    </w:p>
    <w:bookmarkEnd w:id="0"/>
    <w:p w14:paraId="35ACD6BB" w14:textId="2AE6E5EF" w:rsidR="00E45B70" w:rsidRPr="00091CE9" w:rsidRDefault="00F91CA7" w:rsidP="00F91CA7">
      <w:pPr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sz w:val="28"/>
          <w:szCs w:val="28"/>
        </w:rPr>
        <w:br/>
      </w:r>
      <w:r w:rsidR="00E45B70"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="00E45B70"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</w:t>
      </w:r>
      <w:r w:rsidR="00AA54FB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="00E45B70"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1303/2013 e </w:t>
      </w:r>
      <w:r w:rsidR="00AA54FB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="00E45B70" w:rsidRPr="00A856F9">
        <w:rPr>
          <w:rFonts w:ascii="Cambria" w:hAnsi="Cambria" w:cs="Arial"/>
          <w:b/>
          <w:bCs/>
          <w:i/>
          <w:iCs/>
          <w:sz w:val="22"/>
          <w:szCs w:val="22"/>
        </w:rPr>
        <w:t>508/2014</w:t>
      </w:r>
      <w:r w:rsidR="00E45B70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</w:p>
    <w:p w14:paraId="42B69C80" w14:textId="77777777" w:rsidR="00E45B70" w:rsidRDefault="00E45B70" w:rsidP="00E45B70">
      <w:pPr>
        <w:jc w:val="center"/>
        <w:rPr>
          <w:rFonts w:ascii="Cambria" w:hAnsi="Cambria" w:cs="Arial"/>
          <w:b/>
          <w:bCs/>
          <w:iCs/>
          <w:sz w:val="22"/>
          <w:szCs w:val="22"/>
        </w:rPr>
      </w:pPr>
      <w:r w:rsidRPr="00A856F9">
        <w:rPr>
          <w:rFonts w:ascii="Cambria" w:hAnsi="Cambria" w:cs="Arial"/>
          <w:b/>
          <w:bCs/>
          <w:iCs/>
          <w:sz w:val="22"/>
          <w:szCs w:val="22"/>
        </w:rPr>
        <w:t>Avviso pubblico</w:t>
      </w:r>
    </w:p>
    <w:p w14:paraId="729EA8CC" w14:textId="77777777" w:rsidR="004E5197" w:rsidRPr="004E5197" w:rsidRDefault="004E5197" w:rsidP="009826EB">
      <w:pPr>
        <w:widowControl/>
        <w:suppressAutoHyphens w:val="0"/>
        <w:autoSpaceDN/>
        <w:spacing w:before="240"/>
        <w:jc w:val="center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4E5197"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  <w:t>QUADRO ECONOMICO</w:t>
      </w:r>
    </w:p>
    <w:tbl>
      <w:tblPr>
        <w:tblW w:w="5002" w:type="pct"/>
        <w:tblLook w:val="01E0" w:firstRow="1" w:lastRow="1" w:firstColumn="1" w:lastColumn="1" w:noHBand="0" w:noVBand="0"/>
      </w:tblPr>
      <w:tblGrid>
        <w:gridCol w:w="3036"/>
        <w:gridCol w:w="3026"/>
        <w:gridCol w:w="2253"/>
        <w:gridCol w:w="3217"/>
        <w:gridCol w:w="2378"/>
        <w:gridCol w:w="1494"/>
      </w:tblGrid>
      <w:tr w:rsidR="00041353" w:rsidRPr="004E5197" w14:paraId="7F605A45" w14:textId="77777777" w:rsidTr="00EB7A1B">
        <w:tc>
          <w:tcPr>
            <w:tcW w:w="4999" w:type="pct"/>
            <w:gridSpan w:val="6"/>
            <w:vAlign w:val="center"/>
          </w:tcPr>
          <w:p w14:paraId="4BBE9331" w14:textId="77777777" w:rsidR="00F91CA7" w:rsidRDefault="00F91CA7" w:rsidP="004E5197">
            <w:pPr>
              <w:autoSpaceDN/>
              <w:spacing w:before="60" w:after="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6921AD05" w14:textId="77777777" w:rsidR="00041353" w:rsidRDefault="009826EB" w:rsidP="004E5197">
            <w:pPr>
              <w:autoSpaceDN/>
              <w:spacing w:before="60" w:after="6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Ragione sociale del </w:t>
            </w:r>
            <w:r w:rsidR="00041353" w:rsidRPr="004E5197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Richiedente</w:t>
            </w:r>
            <w:r w:rsidR="00041353" w:rsidRPr="004E5197">
              <w:rPr>
                <w:rFonts w:ascii="Cambria" w:hAnsi="Cambria" w:cs="Arial"/>
                <w:kern w:val="0"/>
                <w:lang w:eastAsia="hi-IN"/>
              </w:rPr>
              <w:t xml:space="preserve"> </w:t>
            </w:r>
          </w:p>
          <w:p w14:paraId="4BF77A13" w14:textId="77777777" w:rsidR="00F91CA7" w:rsidRDefault="00F91CA7" w:rsidP="004E5197">
            <w:pPr>
              <w:autoSpaceDN/>
              <w:spacing w:before="60" w:after="6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  <w:p w14:paraId="7012FBE6" w14:textId="770FCC86" w:rsidR="00EE6B56" w:rsidRDefault="00F91CA7" w:rsidP="004E5197">
            <w:pPr>
              <w:autoSpaceDN/>
              <w:spacing w:before="60" w:after="6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  <w:r>
              <w:rPr>
                <w:rFonts w:ascii="Cambria" w:hAnsi="Cambria" w:cs="Arial"/>
                <w:kern w:val="0"/>
                <w:lang w:eastAsia="hi-IN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23568DF5" w14:textId="77777777" w:rsidR="00F91CA7" w:rsidRDefault="00F91CA7" w:rsidP="00F91CA7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4A90BCF4" w14:textId="00490606" w:rsidR="00F91CA7" w:rsidRDefault="00F91CA7" w:rsidP="00F91CA7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Codice Fiscale/P.IVA___________________________________________________________________________________________________________________________________________________</w:t>
            </w:r>
            <w:r w:rsidR="00AA54FB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_______</w:t>
            </w:r>
          </w:p>
          <w:p w14:paraId="644D46EF" w14:textId="77777777" w:rsidR="00F91CA7" w:rsidRDefault="00F91CA7" w:rsidP="004E5197">
            <w:pPr>
              <w:autoSpaceDN/>
              <w:spacing w:before="60" w:after="6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</w:p>
          <w:p w14:paraId="3DD71301" w14:textId="77777777" w:rsidR="00C87F6B" w:rsidRPr="00C87F6B" w:rsidRDefault="00C87F6B" w:rsidP="00C87F6B">
            <w:pPr>
              <w:rPr>
                <w:rFonts w:ascii="Cambria" w:hAnsi="Cambria" w:cs="Arial"/>
                <w:lang w:eastAsia="hi-IN"/>
              </w:rPr>
            </w:pPr>
          </w:p>
          <w:p w14:paraId="065A8289" w14:textId="77777777" w:rsidR="00C87F6B" w:rsidRPr="00C87F6B" w:rsidRDefault="00C87F6B" w:rsidP="00C87F6B">
            <w:pPr>
              <w:rPr>
                <w:rFonts w:ascii="Cambria" w:hAnsi="Cambria" w:cs="Arial"/>
                <w:lang w:eastAsia="hi-IN"/>
              </w:rPr>
            </w:pPr>
          </w:p>
          <w:p w14:paraId="2F31A360" w14:textId="77777777" w:rsidR="00C87F6B" w:rsidRPr="00C87F6B" w:rsidRDefault="00C87F6B" w:rsidP="00C87F6B">
            <w:pPr>
              <w:rPr>
                <w:rFonts w:ascii="Cambria" w:hAnsi="Cambria" w:cs="Arial"/>
                <w:lang w:eastAsia="hi-IN"/>
              </w:rPr>
            </w:pPr>
          </w:p>
          <w:p w14:paraId="4BE6ABF3" w14:textId="77777777" w:rsidR="00C87F6B" w:rsidRPr="00C87F6B" w:rsidRDefault="00C87F6B" w:rsidP="00C87F6B">
            <w:pPr>
              <w:rPr>
                <w:rFonts w:ascii="Cambria" w:hAnsi="Cambria" w:cs="Arial"/>
                <w:lang w:eastAsia="hi-IN"/>
              </w:rPr>
            </w:pPr>
          </w:p>
          <w:p w14:paraId="46A67958" w14:textId="77777777" w:rsidR="00C87F6B" w:rsidRPr="00C87F6B" w:rsidRDefault="00C87F6B" w:rsidP="00C87F6B">
            <w:pPr>
              <w:rPr>
                <w:rFonts w:ascii="Cambria" w:hAnsi="Cambria" w:cs="Arial"/>
                <w:lang w:eastAsia="hi-IN"/>
              </w:rPr>
            </w:pPr>
          </w:p>
          <w:p w14:paraId="2DADCB63" w14:textId="6B5F6B5B" w:rsidR="00C87F6B" w:rsidRPr="00C87F6B" w:rsidRDefault="00C87F6B" w:rsidP="00C87F6B">
            <w:pPr>
              <w:rPr>
                <w:rFonts w:ascii="Cambria" w:hAnsi="Cambria" w:cs="Arial"/>
                <w:lang w:eastAsia="hi-IN"/>
              </w:rPr>
            </w:pPr>
          </w:p>
        </w:tc>
      </w:tr>
      <w:tr w:rsidR="00EB7A1B" w:rsidRPr="00A2692A" w14:paraId="77A9C1FE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5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FAA3A" w14:textId="77777777" w:rsidR="00EB7A1B" w:rsidRPr="00EB7A1B" w:rsidRDefault="00EB7A1B" w:rsidP="00EB7A1B">
            <w:pPr>
              <w:keepNext/>
              <w:autoSpaceDN/>
              <w:jc w:val="center"/>
              <w:textAlignment w:val="auto"/>
              <w:rPr>
                <w:b/>
                <w:bCs/>
                <w:lang w:eastAsia="en-US" w:bidi="ar-SA"/>
              </w:rPr>
            </w:pPr>
            <w:bookmarkStart w:id="1" w:name="_Hlk54184345"/>
            <w:r w:rsidRPr="00EB7A1B">
              <w:rPr>
                <w:b/>
                <w:bCs/>
                <w:lang w:eastAsia="en-US" w:bidi="ar-SA"/>
              </w:rPr>
              <w:lastRenderedPageBreak/>
              <w:t>ELENCO DETTAGLIATO VOCI DI SPESA PER PROGETTO</w:t>
            </w:r>
          </w:p>
          <w:p w14:paraId="4FFCD764" w14:textId="77777777" w:rsidR="00EB7A1B" w:rsidRDefault="00EB7A1B" w:rsidP="00EB7A1B">
            <w:pPr>
              <w:keepNext/>
              <w:autoSpaceDN/>
              <w:jc w:val="center"/>
              <w:textAlignment w:val="auto"/>
              <w:rPr>
                <w:lang w:eastAsia="en-US" w:bidi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FF43E" w14:textId="77777777" w:rsidR="00EB7A1B" w:rsidRPr="00A2692A" w:rsidRDefault="00EB7A1B" w:rsidP="00EB7A1B">
            <w:pPr>
              <w:keepNext/>
              <w:autoSpaceDN/>
              <w:spacing w:before="240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28D078EC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4"/>
          <w:jc w:val="center"/>
        </w:trPr>
        <w:tc>
          <w:tcPr>
            <w:tcW w:w="4513" w:type="pct"/>
            <w:gridSpan w:val="5"/>
            <w:tcBorders>
              <w:top w:val="single" w:sz="4" w:space="0" w:color="auto"/>
            </w:tcBorders>
          </w:tcPr>
          <w:p w14:paraId="6301D69E" w14:textId="714506FB" w:rsidR="00BB6A70" w:rsidRPr="00A2692A" w:rsidRDefault="00BB6A70" w:rsidP="00EB7A1B">
            <w:pPr>
              <w:keepNext/>
              <w:autoSpaceDN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lang w:eastAsia="en-US" w:bidi="ar-SA"/>
              </w:rPr>
              <w:t xml:space="preserve"> </w:t>
            </w: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TABELLA 1. INSERIRE </w:t>
            </w:r>
            <w:r w:rsidRPr="00BB6A70">
              <w:rPr>
                <w:rFonts w:ascii="Cambria" w:eastAsia="Calibri" w:hAnsi="Cambria" w:cs="Arial"/>
                <w:b/>
                <w:smallCaps/>
                <w:kern w:val="0"/>
                <w:sz w:val="28"/>
                <w:szCs w:val="28"/>
                <w:u w:val="single"/>
                <w:lang w:eastAsia="en-US" w:bidi="ar-SA"/>
              </w:rPr>
              <w:t>I DETTAGLI PER LE SPESE IN CONTO CAPITALE</w:t>
            </w: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(SPESE AMMESSE FINO AD UN MASSIMO DEL 30% DELL’INVESTIMENTO AL NETTO DELLE SPESE GENERALI) 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58935FD6" w14:textId="77777777" w:rsidR="00BB6A70" w:rsidRPr="00A2692A" w:rsidRDefault="00BB6A70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414B70" w:rsidRPr="00A2692A" w14:paraId="7C1DA4BD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93"/>
          <w:jc w:val="center"/>
        </w:trPr>
        <w:tc>
          <w:tcPr>
            <w:tcW w:w="985" w:type="pct"/>
          </w:tcPr>
          <w:p w14:paraId="34AE4C93" w14:textId="77777777" w:rsidR="00C8313A" w:rsidRPr="00A2692A" w:rsidRDefault="00C8313A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</w:tcPr>
          <w:p w14:paraId="1DBC7E11" w14:textId="77777777" w:rsidR="00C8313A" w:rsidRPr="00A2692A" w:rsidRDefault="00B7296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Interventi</w:t>
            </w:r>
            <w:r w:rsidR="00C8313A"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(paragrafo 3 dell’avviso)</w:t>
            </w:r>
          </w:p>
        </w:tc>
        <w:tc>
          <w:tcPr>
            <w:tcW w:w="731" w:type="pct"/>
          </w:tcPr>
          <w:p w14:paraId="633D23C5" w14:textId="77777777" w:rsidR="00C8313A" w:rsidRPr="00A2692A" w:rsidRDefault="00C8313A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Intervento (tabella 2 dell’Allegato B) </w:t>
            </w:r>
          </w:p>
        </w:tc>
        <w:tc>
          <w:tcPr>
            <w:tcW w:w="1044" w:type="pct"/>
          </w:tcPr>
          <w:p w14:paraId="3B92355A" w14:textId="77777777" w:rsidR="00C8313A" w:rsidRPr="002242DC" w:rsidRDefault="00C8313A" w:rsidP="00414B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Spe</w:t>
            </w:r>
            <w:r w:rsidR="002242DC"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se relative A</w:t>
            </w:r>
            <w:r w:rsidR="00DF5FC1"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i singoli</w:t>
            </w:r>
            <w:r w:rsidR="00EA7DD3"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</w:t>
            </w:r>
            <w:r w:rsidR="00DF5FC1"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investi</w:t>
            </w:r>
            <w:r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m</w:t>
            </w:r>
            <w:r w:rsidR="00DF5FC1"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e</w:t>
            </w:r>
            <w:r w:rsidR="00414B70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nti afferenti all’intervento</w:t>
            </w:r>
            <w:r w:rsidR="00EE2B75"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</w:t>
            </w:r>
            <w:r w:rsidR="00733D9E"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(fare riferimento alle tipolog</w:t>
            </w:r>
            <w:r w:rsidR="00414B70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ie di spese ammissibili par. 7.1</w:t>
            </w:r>
            <w:r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) </w:t>
            </w:r>
          </w:p>
        </w:tc>
        <w:tc>
          <w:tcPr>
            <w:tcW w:w="772" w:type="pct"/>
          </w:tcPr>
          <w:p w14:paraId="7315900A" w14:textId="77777777" w:rsidR="00B7296C" w:rsidRPr="00A2692A" w:rsidRDefault="00DF5FC1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tipologia di documento – </w:t>
            </w:r>
            <w:r w:rsidR="00B7296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preventivo prescelto</w:t>
            </w:r>
            <w:r w:rsidR="00EA7DD3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</w:t>
            </w: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n… - del … ditta fornitrice</w:t>
            </w:r>
          </w:p>
        </w:tc>
        <w:tc>
          <w:tcPr>
            <w:tcW w:w="485" w:type="pct"/>
          </w:tcPr>
          <w:p w14:paraId="1D43C160" w14:textId="77777777" w:rsidR="00C8313A" w:rsidRPr="00A2692A" w:rsidRDefault="00C8313A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4B5E4F86" w14:textId="77777777" w:rsidR="00DF5FC1" w:rsidRPr="00A2692A" w:rsidRDefault="00DF5FC1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Importo € </w:t>
            </w:r>
          </w:p>
        </w:tc>
      </w:tr>
      <w:tr w:rsidR="002242DC" w:rsidRPr="00A2692A" w14:paraId="32CFE5A6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 w:val="restart"/>
          </w:tcPr>
          <w:p w14:paraId="1845D76E" w14:textId="77777777" w:rsidR="002242DC" w:rsidRDefault="002242DC" w:rsidP="002242DC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62EF2FFB" w14:textId="77777777" w:rsidR="002242DC" w:rsidRDefault="002242DC" w:rsidP="002242DC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0D10A274" w14:textId="77777777" w:rsidR="002242DC" w:rsidRDefault="002242DC" w:rsidP="002242DC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5234EFB1" w14:textId="77777777" w:rsidR="002242DC" w:rsidRDefault="002242DC" w:rsidP="002242DC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53DC31F1" w14:textId="77777777" w:rsidR="002242DC" w:rsidRDefault="002242DC" w:rsidP="002242DC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4174BFD2" w14:textId="77777777" w:rsidR="002242DC" w:rsidRDefault="002242DC" w:rsidP="002242DC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36EFA9E4" w14:textId="77777777" w:rsidR="002242DC" w:rsidRPr="009E4479" w:rsidRDefault="002242DC" w:rsidP="009E4479">
            <w:pPr>
              <w:pStyle w:val="Paragrafoelenco"/>
              <w:keepNext/>
              <w:numPr>
                <w:ilvl w:val="0"/>
                <w:numId w:val="57"/>
              </w:numPr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9E4479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Sviluppare o introdurre sul mercato:</w:t>
            </w:r>
          </w:p>
          <w:p w14:paraId="23555810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 w:val="restart"/>
            <w:vAlign w:val="center"/>
          </w:tcPr>
          <w:p w14:paraId="1C201530" w14:textId="77777777" w:rsidR="002242DC" w:rsidRPr="00A2692A" w:rsidRDefault="009E4479" w:rsidP="009E4479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9E4479"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  <w:t>A. NUOVE SPECIE ITTICHE CON UN BUON POTENZIALE DI MERCATO</w:t>
            </w:r>
          </w:p>
        </w:tc>
        <w:tc>
          <w:tcPr>
            <w:tcW w:w="731" w:type="pct"/>
          </w:tcPr>
          <w:p w14:paraId="15D98ED5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5649444A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53CDAC97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1462F14D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383258DF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6CA9E080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4C168E7A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1864C174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6C5E3E87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7691B481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4EC6B59E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58A08D7D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7E88411E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4C37217F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7A0CD9E1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5A0F7749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1E6010C0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666F586F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0184054F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2260D538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77E092E4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7D7034F4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54AC65DB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74CC6E14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61A7E834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25D2E42F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40CC6930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7CEC26D5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0A9AC13A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6DF38DAF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338F5495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1CACA216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6A8C1C9F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2688AFC6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 w:val="restart"/>
            <w:vAlign w:val="center"/>
          </w:tcPr>
          <w:p w14:paraId="64CC0A75" w14:textId="77777777" w:rsidR="002242DC" w:rsidRPr="002242DC" w:rsidRDefault="002242DC" w:rsidP="00317E76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</w:pPr>
            <w:r w:rsidRPr="002242DC"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  <w:t>B</w:t>
            </w:r>
            <w:r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. PRODOTTI NUOVI O SOSTANZIALMENTE MIGLIORATI</w:t>
            </w:r>
            <w:r w:rsidRPr="002242DC"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  <w:t xml:space="preserve"> </w:t>
            </w:r>
          </w:p>
        </w:tc>
        <w:tc>
          <w:tcPr>
            <w:tcW w:w="731" w:type="pct"/>
          </w:tcPr>
          <w:p w14:paraId="02BA07F2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35CF6F6F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71F2C8B8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0A0B320F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139CFC28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1C33024A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6BEB9464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47A8B36B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2DF7E9B6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1ACDBCCB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61D06AC5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6839E87C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0882564A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0B34FA80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0A7ABB06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21658356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4E6C4FE2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2C41828B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4C82204E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1098BCA9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4E8A4A2E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2A4C95B0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571745A5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32D7BA70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191818F5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38FA5FBA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371E3E1B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1E416F9F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4F63EA1F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47198C6A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3A2CA097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5D1991C7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224B9414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783733A4" w14:textId="77777777" w:rsidR="002242DC" w:rsidRPr="00A2692A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 w:val="restart"/>
            <w:vAlign w:val="center"/>
          </w:tcPr>
          <w:p w14:paraId="78C508F2" w14:textId="77777777" w:rsidR="002242DC" w:rsidRPr="00A2692A" w:rsidRDefault="002242DC" w:rsidP="009E4479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9E4479"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  <w:t>C. PROCESSI NUOVI O MIGLIORATI</w:t>
            </w:r>
          </w:p>
        </w:tc>
        <w:tc>
          <w:tcPr>
            <w:tcW w:w="731" w:type="pct"/>
          </w:tcPr>
          <w:p w14:paraId="39F51B2F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0B20A9E0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7F21BB01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4C102440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56F349FD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487C7B29" w14:textId="77777777" w:rsidR="002242DC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6A8DC110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731" w:type="pct"/>
          </w:tcPr>
          <w:p w14:paraId="5B34759A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06907947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6F895495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027ED663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2B281C57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4E6A4754" w14:textId="77777777" w:rsidR="002242DC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5E3F38E1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731" w:type="pct"/>
          </w:tcPr>
          <w:p w14:paraId="3A760800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5D1DAFEE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56F325AF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48F99DD0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7C8EC88D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3CD3FF09" w14:textId="77777777" w:rsidR="002242DC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2BEBD669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731" w:type="pct"/>
          </w:tcPr>
          <w:p w14:paraId="118D4154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730FFC6B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47538AF5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6B06BD08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6FC1F664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0CB0B1C0" w14:textId="77777777" w:rsidR="002242DC" w:rsidRDefault="002242DC" w:rsidP="00AB3DA1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719FD535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731" w:type="pct"/>
          </w:tcPr>
          <w:p w14:paraId="1BC356E1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2FE8BCB2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0E9BD308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0AFB8FA2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4CD786DA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7F165189" w14:textId="77777777" w:rsidR="002242DC" w:rsidRDefault="002242DC" w:rsidP="00AB3DA1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 w:val="restart"/>
            <w:vAlign w:val="center"/>
          </w:tcPr>
          <w:p w14:paraId="1642F4AD" w14:textId="77777777" w:rsidR="009E4479" w:rsidRDefault="009E4479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  <w:p w14:paraId="21B146B9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  <w:r w:rsidRPr="002242DC">
              <w:rPr>
                <w:rFonts w:ascii="Cambria" w:hAnsi="Cambria"/>
                <w:b/>
              </w:rPr>
              <w:t>D. SISTEMI DI GESTIONE E ORGANIZZATIVI NUOVI O MIGLIORATI</w:t>
            </w:r>
          </w:p>
        </w:tc>
        <w:tc>
          <w:tcPr>
            <w:tcW w:w="731" w:type="pct"/>
          </w:tcPr>
          <w:p w14:paraId="28F2F1B0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0B2EB58C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19F76FB6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44856744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6887C00B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035D294C" w14:textId="77777777" w:rsidR="002242DC" w:rsidRDefault="002242DC" w:rsidP="00AB3DA1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280602C1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731" w:type="pct"/>
          </w:tcPr>
          <w:p w14:paraId="09A47E28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0688886C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3EE63A14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214ED680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3AE9F80B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3ADF5424" w14:textId="77777777" w:rsidR="002242DC" w:rsidRDefault="002242DC" w:rsidP="00AB3DA1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24ABC35E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731" w:type="pct"/>
          </w:tcPr>
          <w:p w14:paraId="6C72C244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099391BC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7D4A837A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2EA2E9A4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0DC4F054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3CDD9211" w14:textId="77777777" w:rsidR="002242DC" w:rsidRDefault="002242DC" w:rsidP="00AB3DA1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1B396860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731" w:type="pct"/>
          </w:tcPr>
          <w:p w14:paraId="0465E852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548E432A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70B396FE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34B48E54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2242DC" w:rsidRPr="00A2692A" w14:paraId="5B27D0E2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574488C0" w14:textId="77777777" w:rsidR="002242DC" w:rsidRDefault="002242DC" w:rsidP="00AB3DA1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7B3F1D77" w14:textId="77777777" w:rsidR="002242DC" w:rsidRDefault="002242DC" w:rsidP="00845B8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731" w:type="pct"/>
          </w:tcPr>
          <w:p w14:paraId="3F5A57C4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07E5C5A9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14DC9480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6D39BD80" w14:textId="77777777" w:rsidR="002242DC" w:rsidRPr="00A2692A" w:rsidRDefault="002242DC" w:rsidP="00AB3DA1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9E4479" w:rsidRPr="00A2692A" w14:paraId="1F32F32C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 w:val="restart"/>
          </w:tcPr>
          <w:p w14:paraId="218551D5" w14:textId="77777777" w:rsidR="009E4479" w:rsidRPr="009E4479" w:rsidRDefault="009E4479" w:rsidP="009E4479">
            <w:pPr>
              <w:pStyle w:val="Paragrafoelenco"/>
              <w:keepNext/>
              <w:numPr>
                <w:ilvl w:val="0"/>
                <w:numId w:val="57"/>
              </w:numPr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9E4479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Valutare la fattibilità tecnica o economica di prodotti o processi innovativi</w:t>
            </w:r>
          </w:p>
        </w:tc>
        <w:tc>
          <w:tcPr>
            <w:tcW w:w="982" w:type="pct"/>
            <w:vMerge w:val="restart"/>
          </w:tcPr>
          <w:p w14:paraId="12A12928" w14:textId="77777777" w:rsidR="009E4479" w:rsidRDefault="009E4479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4BB48FAA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68F84612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17A50E29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321D0AC5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9E4479" w:rsidRPr="00A2692A" w14:paraId="4587FA92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00A79D07" w14:textId="77777777" w:rsidR="009E4479" w:rsidRDefault="009E4479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393FD84E" w14:textId="77777777" w:rsidR="009E4479" w:rsidRDefault="009E4479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6159FC1B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54297FF5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571EC646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52A95753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9E4479" w:rsidRPr="00A2692A" w14:paraId="1C68A1D7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0CA490B4" w14:textId="77777777" w:rsidR="009E4479" w:rsidRDefault="009E4479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204FFED1" w14:textId="77777777" w:rsidR="009E4479" w:rsidRDefault="009E4479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37EF5EF5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751ABE55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1E04C136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3774F1AF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9E4479" w:rsidRPr="00A2692A" w14:paraId="392FE1A4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751571B8" w14:textId="77777777" w:rsidR="009E4479" w:rsidRDefault="009E4479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52B89E06" w14:textId="77777777" w:rsidR="009E4479" w:rsidRDefault="009E4479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0F932187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1A79E740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51A9465C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65FD1588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9E4479" w:rsidRPr="00A2692A" w14:paraId="2961095B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7CF0253E" w14:textId="77777777" w:rsidR="009E4479" w:rsidRDefault="009E4479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23D1C578" w14:textId="77777777" w:rsidR="009E4479" w:rsidRDefault="009E4479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41914F81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7EA3E991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71445A7B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665015CB" w14:textId="77777777" w:rsidR="009E4479" w:rsidRPr="00A2692A" w:rsidRDefault="009E4479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414B70" w:rsidRPr="00A2692A" w14:paraId="63A8D805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3310DAF4" w14:textId="77777777" w:rsidR="002242DC" w:rsidRDefault="002242DC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28AC9883" w14:textId="77777777" w:rsidR="002242DC" w:rsidRDefault="002242DC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00639337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07134C3F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0A60C743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3DC903F0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414B70" w:rsidRPr="00A2692A" w14:paraId="45534A74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5F7415DA" w14:textId="77777777" w:rsidR="002242DC" w:rsidRDefault="002242DC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03772477" w14:textId="77777777" w:rsidR="002242DC" w:rsidRDefault="002242DC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0CBE9BA9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07665F3D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7D606D84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7756504B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414B70" w:rsidRPr="00A2692A" w14:paraId="23CDC012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pct"/>
            <w:vMerge/>
          </w:tcPr>
          <w:p w14:paraId="275C0BB3" w14:textId="77777777" w:rsidR="002242DC" w:rsidRDefault="002242DC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1139976A" w14:textId="77777777" w:rsidR="002242DC" w:rsidRDefault="002242DC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697278A0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678A7806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462B7F95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0DCA4535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414B70" w:rsidRPr="00A2692A" w14:paraId="2B0F106B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85" w:type="pct"/>
            <w:vMerge/>
          </w:tcPr>
          <w:p w14:paraId="274E46C3" w14:textId="77777777" w:rsidR="002242DC" w:rsidRDefault="002242DC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982" w:type="pct"/>
            <w:vMerge/>
          </w:tcPr>
          <w:p w14:paraId="00FD609D" w14:textId="77777777" w:rsidR="002242DC" w:rsidRDefault="002242DC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</w:tcPr>
          <w:p w14:paraId="13701C3D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</w:tcPr>
          <w:p w14:paraId="4EF8024A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</w:tcPr>
          <w:p w14:paraId="1B7CA3B8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</w:tcPr>
          <w:p w14:paraId="17A188F0" w14:textId="77777777" w:rsidR="002242DC" w:rsidRPr="00A2692A" w:rsidRDefault="002242DC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78271945" w14:textId="77777777" w:rsidTr="00EB7A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85" w:type="pct"/>
            <w:shd w:val="clear" w:color="auto" w:fill="F2F2F2" w:themeFill="background1" w:themeFillShade="F2"/>
          </w:tcPr>
          <w:p w14:paraId="348C9A57" w14:textId="51E74872" w:rsidR="00BB6A70" w:rsidRDefault="00BB6A70" w:rsidP="00EE6B56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TOTALE SPESE IN CONTO CAPITALE </w:t>
            </w:r>
          </w:p>
        </w:tc>
        <w:tc>
          <w:tcPr>
            <w:tcW w:w="982" w:type="pct"/>
            <w:shd w:val="clear" w:color="auto" w:fill="F2F2F2" w:themeFill="background1" w:themeFillShade="F2"/>
          </w:tcPr>
          <w:p w14:paraId="1109CDA8" w14:textId="77777777" w:rsidR="00BB6A70" w:rsidRDefault="00BB6A70" w:rsidP="00EE6B56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31" w:type="pct"/>
            <w:shd w:val="clear" w:color="auto" w:fill="F2F2F2" w:themeFill="background1" w:themeFillShade="F2"/>
          </w:tcPr>
          <w:p w14:paraId="40235589" w14:textId="77777777" w:rsidR="00BB6A70" w:rsidRPr="00A2692A" w:rsidRDefault="00BB6A70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269548C1" w14:textId="77777777" w:rsidR="00BB6A70" w:rsidRPr="00A2692A" w:rsidRDefault="00BB6A70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772" w:type="pct"/>
            <w:shd w:val="clear" w:color="auto" w:fill="F2F2F2" w:themeFill="background1" w:themeFillShade="F2"/>
          </w:tcPr>
          <w:p w14:paraId="4814E1BD" w14:textId="77777777" w:rsidR="00BB6A70" w:rsidRPr="00A2692A" w:rsidRDefault="00BB6A70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14:paraId="6424F064" w14:textId="77777777" w:rsidR="00BB6A70" w:rsidRPr="00A2692A" w:rsidRDefault="00BB6A70" w:rsidP="00A2692A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1E090701" w14:textId="77777777" w:rsidR="00BB6A70" w:rsidRDefault="00BB6A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079"/>
        <w:gridCol w:w="2323"/>
        <w:gridCol w:w="3403"/>
        <w:gridCol w:w="2502"/>
        <w:gridCol w:w="1539"/>
      </w:tblGrid>
      <w:tr w:rsidR="00BB6A70" w:rsidRPr="00A2692A" w14:paraId="606C7AD2" w14:textId="77777777" w:rsidTr="00BB6A70">
        <w:trPr>
          <w:trHeight w:val="990"/>
          <w:jc w:val="center"/>
        </w:trPr>
        <w:tc>
          <w:tcPr>
            <w:tcW w:w="14057" w:type="dxa"/>
            <w:gridSpan w:val="5"/>
          </w:tcPr>
          <w:bookmarkEnd w:id="1"/>
          <w:p w14:paraId="07A0E8E7" w14:textId="20FC42BF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lastRenderedPageBreak/>
              <w:t xml:space="preserve">TABELLA 2. </w:t>
            </w:r>
            <w:r w:rsidRPr="00BB6A70">
              <w:rPr>
                <w:rFonts w:ascii="Cambria" w:eastAsia="Calibri" w:hAnsi="Cambria" w:cs="Arial"/>
                <w:b/>
                <w:smallCaps/>
                <w:kern w:val="0"/>
                <w:sz w:val="32"/>
                <w:szCs w:val="32"/>
                <w:u w:val="single"/>
                <w:lang w:eastAsia="en-US" w:bidi="ar-SA"/>
              </w:rPr>
              <w:t>INSERIRE I DETTAGLI PER LE SPESE CORRENTI</w:t>
            </w: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</w:t>
            </w:r>
            <w:r w:rsidRPr="00D9585D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(SP</w:t>
            </w:r>
            <w:r w:rsidR="00EB7A1B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E</w:t>
            </w:r>
            <w:r w:rsidRPr="00D9585D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SE AMMESSE FINO AD UN MASSIMO DEL 100% DELL’INVESTIMENTO)</w:t>
            </w: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557" w:type="dxa"/>
          </w:tcPr>
          <w:p w14:paraId="43138F47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136DB796" w14:textId="77777777" w:rsidTr="00BB6A70">
        <w:trPr>
          <w:trHeight w:val="1593"/>
          <w:jc w:val="center"/>
        </w:trPr>
        <w:tc>
          <w:tcPr>
            <w:tcW w:w="2568" w:type="dxa"/>
          </w:tcPr>
          <w:p w14:paraId="2C4BAD58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</w:tcPr>
          <w:p w14:paraId="6E45DE4F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Interventi</w:t>
            </w: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(paragrafo 3 dell’avviso)</w:t>
            </w:r>
          </w:p>
        </w:tc>
        <w:tc>
          <w:tcPr>
            <w:tcW w:w="2348" w:type="dxa"/>
          </w:tcPr>
          <w:p w14:paraId="096E78A2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Intervento (tabella 2 dell’Allegato B) </w:t>
            </w:r>
          </w:p>
        </w:tc>
        <w:tc>
          <w:tcPr>
            <w:tcW w:w="3469" w:type="dxa"/>
          </w:tcPr>
          <w:p w14:paraId="6E16A31C" w14:textId="77777777" w:rsidR="00BB6A70" w:rsidRPr="002242DC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Spese relative Ai singoli investime</w:t>
            </w: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nti afferenti all’intervento</w:t>
            </w:r>
            <w:r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 (fare riferimento alle tipolog</w:t>
            </w: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ie di spese ammissibili par. 7.1</w:t>
            </w:r>
            <w:r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) </w:t>
            </w:r>
          </w:p>
        </w:tc>
        <w:tc>
          <w:tcPr>
            <w:tcW w:w="2548" w:type="dxa"/>
          </w:tcPr>
          <w:p w14:paraId="757C5537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tipologia di documento – </w:t>
            </w: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preventivo prescelto </w:t>
            </w: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n… - del … ditta fornitrice</w:t>
            </w:r>
          </w:p>
        </w:tc>
        <w:tc>
          <w:tcPr>
            <w:tcW w:w="1557" w:type="dxa"/>
          </w:tcPr>
          <w:p w14:paraId="3DDE1C7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0CF7A47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A2692A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Importo € </w:t>
            </w:r>
          </w:p>
        </w:tc>
      </w:tr>
      <w:tr w:rsidR="00BB6A70" w:rsidRPr="00A2692A" w14:paraId="70315CFA" w14:textId="77777777" w:rsidTr="00BB6A70">
        <w:trPr>
          <w:jc w:val="center"/>
        </w:trPr>
        <w:tc>
          <w:tcPr>
            <w:tcW w:w="2568" w:type="dxa"/>
            <w:vMerge w:val="restart"/>
          </w:tcPr>
          <w:p w14:paraId="54120EA2" w14:textId="77777777" w:rsidR="00BB6A70" w:rsidRDefault="00BB6A70" w:rsidP="00BB6A70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53C847EC" w14:textId="77777777" w:rsidR="00BB6A70" w:rsidRDefault="00BB6A70" w:rsidP="00BB6A70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457C183A" w14:textId="77777777" w:rsidR="00BB6A70" w:rsidRDefault="00BB6A70" w:rsidP="00BB6A70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44BA4DB3" w14:textId="77777777" w:rsidR="00BB6A70" w:rsidRDefault="00BB6A70" w:rsidP="00BB6A70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3A43A3B2" w14:textId="77777777" w:rsidR="00BB6A70" w:rsidRDefault="00BB6A70" w:rsidP="00BB6A70">
            <w:pPr>
              <w:keepNext/>
              <w:autoSpaceDN/>
              <w:spacing w:before="240"/>
              <w:ind w:left="142"/>
              <w:jc w:val="center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  <w:p w14:paraId="4FEBAB12" w14:textId="77777777" w:rsidR="00BB6A70" w:rsidRPr="009E4479" w:rsidRDefault="00BB6A70" w:rsidP="00BB6A70">
            <w:pPr>
              <w:pStyle w:val="Paragrafoelenco"/>
              <w:keepNext/>
              <w:numPr>
                <w:ilvl w:val="0"/>
                <w:numId w:val="57"/>
              </w:numPr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9E4479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Sviluppare o introdurre sul mercato:</w:t>
            </w:r>
          </w:p>
          <w:p w14:paraId="1F0EAF5A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 w:val="restart"/>
            <w:vAlign w:val="center"/>
          </w:tcPr>
          <w:p w14:paraId="1169D30F" w14:textId="77777777" w:rsidR="00BB6A70" w:rsidRPr="00A2692A" w:rsidRDefault="00BB6A70" w:rsidP="00BB6A70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9E4479"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  <w:t>A. NUOVE SPECIE ITTICHE CON UN BUON POTENZIALE DI MERCATO</w:t>
            </w:r>
          </w:p>
        </w:tc>
        <w:tc>
          <w:tcPr>
            <w:tcW w:w="2348" w:type="dxa"/>
          </w:tcPr>
          <w:p w14:paraId="23D2A53E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6319F73D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762ED671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7DE5B3D8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3DCDC672" w14:textId="77777777" w:rsidTr="00BB6A70">
        <w:trPr>
          <w:jc w:val="center"/>
        </w:trPr>
        <w:tc>
          <w:tcPr>
            <w:tcW w:w="2568" w:type="dxa"/>
            <w:vMerge/>
          </w:tcPr>
          <w:p w14:paraId="17097255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6073DC9A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57E2E2D9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3625960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5AF9FD7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437D6D10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444D57CA" w14:textId="77777777" w:rsidTr="00BB6A70">
        <w:trPr>
          <w:jc w:val="center"/>
        </w:trPr>
        <w:tc>
          <w:tcPr>
            <w:tcW w:w="2568" w:type="dxa"/>
            <w:vMerge/>
          </w:tcPr>
          <w:p w14:paraId="1A42CFC5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10296F91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20A9CD98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2D40F160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2F78A959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43057B05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44116DA7" w14:textId="77777777" w:rsidTr="00BB6A70">
        <w:trPr>
          <w:jc w:val="center"/>
        </w:trPr>
        <w:tc>
          <w:tcPr>
            <w:tcW w:w="2568" w:type="dxa"/>
            <w:vMerge/>
          </w:tcPr>
          <w:p w14:paraId="662DCC94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060E2EB3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69222FD7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5F92286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052463A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600F3FDA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41903D61" w14:textId="77777777" w:rsidTr="00BB6A70">
        <w:trPr>
          <w:jc w:val="center"/>
        </w:trPr>
        <w:tc>
          <w:tcPr>
            <w:tcW w:w="2568" w:type="dxa"/>
            <w:vMerge/>
          </w:tcPr>
          <w:p w14:paraId="6BA8893D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 w:val="restart"/>
            <w:vAlign w:val="center"/>
          </w:tcPr>
          <w:p w14:paraId="3BA5E6BE" w14:textId="77777777" w:rsidR="00BB6A70" w:rsidRPr="002242DC" w:rsidRDefault="00BB6A70" w:rsidP="00BB6A70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</w:pPr>
            <w:r w:rsidRPr="002242DC"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  <w:t>B</w:t>
            </w:r>
            <w:r w:rsidRPr="002242DC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. PRODOTTI NUOVI O SOSTANZIALMENTE MIGLIORATI</w:t>
            </w:r>
            <w:r w:rsidRPr="002242DC"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  <w:t xml:space="preserve"> </w:t>
            </w:r>
          </w:p>
        </w:tc>
        <w:tc>
          <w:tcPr>
            <w:tcW w:w="2348" w:type="dxa"/>
          </w:tcPr>
          <w:p w14:paraId="6691CAF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0224F5B9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5EF37B51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3DCECCB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3BBEF40D" w14:textId="77777777" w:rsidTr="00BB6A70">
        <w:trPr>
          <w:jc w:val="center"/>
        </w:trPr>
        <w:tc>
          <w:tcPr>
            <w:tcW w:w="2568" w:type="dxa"/>
            <w:vMerge/>
          </w:tcPr>
          <w:p w14:paraId="558F9538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005C5D2A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726EC33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1E44D0B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5108686E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4A9B1D4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3F7831D7" w14:textId="77777777" w:rsidTr="00BB6A70">
        <w:trPr>
          <w:jc w:val="center"/>
        </w:trPr>
        <w:tc>
          <w:tcPr>
            <w:tcW w:w="2568" w:type="dxa"/>
            <w:vMerge/>
          </w:tcPr>
          <w:p w14:paraId="27A56699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0F5DC730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1BAF3A7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2C634372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771F402E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04EE27C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6051F7A2" w14:textId="77777777" w:rsidTr="00BB6A70">
        <w:trPr>
          <w:jc w:val="center"/>
        </w:trPr>
        <w:tc>
          <w:tcPr>
            <w:tcW w:w="2568" w:type="dxa"/>
            <w:vMerge/>
          </w:tcPr>
          <w:p w14:paraId="011CE252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4C2315C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7906DFF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17CACAE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59D7583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3560DED9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5BBA84C9" w14:textId="77777777" w:rsidTr="00BB6A70">
        <w:trPr>
          <w:jc w:val="center"/>
        </w:trPr>
        <w:tc>
          <w:tcPr>
            <w:tcW w:w="2568" w:type="dxa"/>
            <w:vMerge/>
          </w:tcPr>
          <w:p w14:paraId="4395E2A9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68253AF1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77532FAD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4D58F0EA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681F1E97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0CE5820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19403868" w14:textId="77777777" w:rsidTr="00BB6A70">
        <w:trPr>
          <w:jc w:val="center"/>
        </w:trPr>
        <w:tc>
          <w:tcPr>
            <w:tcW w:w="2568" w:type="dxa"/>
            <w:vMerge/>
          </w:tcPr>
          <w:p w14:paraId="1D84F3FB" w14:textId="77777777" w:rsidR="00BB6A70" w:rsidRPr="00A2692A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 w:val="restart"/>
            <w:vAlign w:val="center"/>
          </w:tcPr>
          <w:p w14:paraId="10909950" w14:textId="77777777" w:rsidR="00BB6A70" w:rsidRPr="00A2692A" w:rsidRDefault="00BB6A70" w:rsidP="00BB6A70">
            <w:pPr>
              <w:widowControl/>
              <w:suppressAutoHyphens w:val="0"/>
              <w:autoSpaceDE w:val="0"/>
              <w:autoSpaceDN/>
              <w:adjustRightInd w:val="0"/>
              <w:spacing w:after="83" w:line="276" w:lineRule="auto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9E4479">
              <w:rPr>
                <w:rFonts w:ascii="Cambria" w:eastAsia="Calibri" w:hAnsi="Cambria" w:cs="Times New Roman"/>
                <w:b/>
                <w:color w:val="000000"/>
                <w:kern w:val="0"/>
                <w:lang w:eastAsia="it-IT" w:bidi="ar-SA"/>
              </w:rPr>
              <w:t>C. PROCESSI NUOVI O MIGLIORATI</w:t>
            </w:r>
          </w:p>
        </w:tc>
        <w:tc>
          <w:tcPr>
            <w:tcW w:w="2348" w:type="dxa"/>
          </w:tcPr>
          <w:p w14:paraId="16563D39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05777F2A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54561E5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06D7A0C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4EA57C14" w14:textId="77777777" w:rsidTr="00BB6A70">
        <w:trPr>
          <w:jc w:val="center"/>
        </w:trPr>
        <w:tc>
          <w:tcPr>
            <w:tcW w:w="2568" w:type="dxa"/>
            <w:vMerge/>
          </w:tcPr>
          <w:p w14:paraId="4FC0AB26" w14:textId="77777777" w:rsidR="00BB6A70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2D72A194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2348" w:type="dxa"/>
          </w:tcPr>
          <w:p w14:paraId="21AD7D4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17AB4CA8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21A8904A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5AB436C1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4F112DA9" w14:textId="77777777" w:rsidTr="00BB6A70">
        <w:trPr>
          <w:jc w:val="center"/>
        </w:trPr>
        <w:tc>
          <w:tcPr>
            <w:tcW w:w="2568" w:type="dxa"/>
            <w:vMerge/>
          </w:tcPr>
          <w:p w14:paraId="3D95EFAC" w14:textId="77777777" w:rsidR="00BB6A70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3C185C3F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2348" w:type="dxa"/>
          </w:tcPr>
          <w:p w14:paraId="0D97B0A9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0F60F9B9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1658D5C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690DBCCF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0811BFBE" w14:textId="77777777" w:rsidTr="00BB6A70">
        <w:trPr>
          <w:jc w:val="center"/>
        </w:trPr>
        <w:tc>
          <w:tcPr>
            <w:tcW w:w="2568" w:type="dxa"/>
            <w:vMerge/>
          </w:tcPr>
          <w:p w14:paraId="61118BC7" w14:textId="77777777" w:rsidR="00BB6A70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792C33E5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2348" w:type="dxa"/>
          </w:tcPr>
          <w:p w14:paraId="2FCFD9E5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53E6E9DA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5CA62AD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6DC70B8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74CAFC4C" w14:textId="77777777" w:rsidTr="00BB6A70">
        <w:trPr>
          <w:jc w:val="center"/>
        </w:trPr>
        <w:tc>
          <w:tcPr>
            <w:tcW w:w="2568" w:type="dxa"/>
            <w:vMerge/>
          </w:tcPr>
          <w:p w14:paraId="2BF58802" w14:textId="77777777" w:rsidR="00BB6A70" w:rsidRDefault="00BB6A70" w:rsidP="00BB6A70">
            <w:pPr>
              <w:keepNext/>
              <w:spacing w:before="240"/>
              <w:ind w:left="360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056F801C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2348" w:type="dxa"/>
          </w:tcPr>
          <w:p w14:paraId="21925B4F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06C5B4D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69B6D54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2621ABDD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157DF414" w14:textId="77777777" w:rsidTr="00BB6A70">
        <w:trPr>
          <w:jc w:val="center"/>
        </w:trPr>
        <w:tc>
          <w:tcPr>
            <w:tcW w:w="2568" w:type="dxa"/>
            <w:vMerge/>
          </w:tcPr>
          <w:p w14:paraId="2A3DE699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 w:val="restart"/>
            <w:vAlign w:val="center"/>
          </w:tcPr>
          <w:p w14:paraId="23C44025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  <w:p w14:paraId="3ADD86A3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  <w:r w:rsidRPr="002242DC">
              <w:rPr>
                <w:rFonts w:ascii="Cambria" w:hAnsi="Cambria"/>
                <w:b/>
              </w:rPr>
              <w:t>D. SISTEMI DI GESTIONE E ORGANIZZATIVI NUOVI O MIGLIORATI</w:t>
            </w:r>
          </w:p>
        </w:tc>
        <w:tc>
          <w:tcPr>
            <w:tcW w:w="2348" w:type="dxa"/>
          </w:tcPr>
          <w:p w14:paraId="5F82E1B9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3B1A4D20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7B0D9312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52D0208F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4CD64E71" w14:textId="77777777" w:rsidTr="00BB6A70">
        <w:trPr>
          <w:jc w:val="center"/>
        </w:trPr>
        <w:tc>
          <w:tcPr>
            <w:tcW w:w="2568" w:type="dxa"/>
            <w:vMerge/>
          </w:tcPr>
          <w:p w14:paraId="1C096CD9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30A1828C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2348" w:type="dxa"/>
          </w:tcPr>
          <w:p w14:paraId="3F19F3CD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61AAC920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6FF2BFA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4EAFE44D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0739F053" w14:textId="77777777" w:rsidTr="00BB6A70">
        <w:trPr>
          <w:jc w:val="center"/>
        </w:trPr>
        <w:tc>
          <w:tcPr>
            <w:tcW w:w="2568" w:type="dxa"/>
            <w:vMerge/>
          </w:tcPr>
          <w:p w14:paraId="548C112D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1C7BDA2B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2348" w:type="dxa"/>
          </w:tcPr>
          <w:p w14:paraId="566D6FE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3F6AA0F3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78AD4E4F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2BA22A35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283A45E8" w14:textId="77777777" w:rsidTr="00BB6A70">
        <w:trPr>
          <w:jc w:val="center"/>
        </w:trPr>
        <w:tc>
          <w:tcPr>
            <w:tcW w:w="2568" w:type="dxa"/>
            <w:vMerge/>
          </w:tcPr>
          <w:p w14:paraId="54C5550D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315CB6B4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2348" w:type="dxa"/>
          </w:tcPr>
          <w:p w14:paraId="4CD9EF35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5FBA9998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14A35827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59799447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1A760E50" w14:textId="77777777" w:rsidTr="00BB6A70">
        <w:trPr>
          <w:jc w:val="center"/>
        </w:trPr>
        <w:tc>
          <w:tcPr>
            <w:tcW w:w="2568" w:type="dxa"/>
            <w:vMerge/>
          </w:tcPr>
          <w:p w14:paraId="5E988E26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1D9242D7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hAnsi="Cambria"/>
                <w:b/>
              </w:rPr>
            </w:pPr>
          </w:p>
        </w:tc>
        <w:tc>
          <w:tcPr>
            <w:tcW w:w="2348" w:type="dxa"/>
          </w:tcPr>
          <w:p w14:paraId="0F1AEF53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175C05FE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405E95A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079FD9E0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659D88B6" w14:textId="77777777" w:rsidTr="00BB6A70">
        <w:trPr>
          <w:jc w:val="center"/>
        </w:trPr>
        <w:tc>
          <w:tcPr>
            <w:tcW w:w="2568" w:type="dxa"/>
            <w:vMerge w:val="restart"/>
          </w:tcPr>
          <w:p w14:paraId="3E0FE5C9" w14:textId="77777777" w:rsidR="00BB6A70" w:rsidRPr="009E4479" w:rsidRDefault="00BB6A70" w:rsidP="00BB6A70">
            <w:pPr>
              <w:pStyle w:val="Paragrafoelenco"/>
              <w:keepNext/>
              <w:numPr>
                <w:ilvl w:val="0"/>
                <w:numId w:val="57"/>
              </w:numPr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 w:rsidRPr="009E4479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Valutare la fattibilità tecnica o economica di prodotti o processi innovativi</w:t>
            </w:r>
          </w:p>
        </w:tc>
        <w:tc>
          <w:tcPr>
            <w:tcW w:w="3124" w:type="dxa"/>
            <w:vMerge w:val="restart"/>
          </w:tcPr>
          <w:p w14:paraId="02EF17E1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2973CDA2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5AA490DA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7655D33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55958F0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49FB4B84" w14:textId="77777777" w:rsidTr="00BB6A70">
        <w:trPr>
          <w:jc w:val="center"/>
        </w:trPr>
        <w:tc>
          <w:tcPr>
            <w:tcW w:w="2568" w:type="dxa"/>
            <w:vMerge/>
          </w:tcPr>
          <w:p w14:paraId="6792A7A6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00367CFA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456524FD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5448D128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088CCC31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1C82336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5881CB53" w14:textId="77777777" w:rsidTr="00BB6A70">
        <w:trPr>
          <w:jc w:val="center"/>
        </w:trPr>
        <w:tc>
          <w:tcPr>
            <w:tcW w:w="2568" w:type="dxa"/>
            <w:vMerge/>
          </w:tcPr>
          <w:p w14:paraId="488CD0E8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5D3738D5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2A8C3A71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60AACC9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1377273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5D27BCC5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6E9C0EC0" w14:textId="77777777" w:rsidTr="00BB6A70">
        <w:trPr>
          <w:jc w:val="center"/>
        </w:trPr>
        <w:tc>
          <w:tcPr>
            <w:tcW w:w="2568" w:type="dxa"/>
            <w:vMerge/>
          </w:tcPr>
          <w:p w14:paraId="06620F5D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7AF41EF3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02544B04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76CE79F1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6A291A2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45DDF20F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3C25BBFD" w14:textId="77777777" w:rsidTr="00BB6A70">
        <w:trPr>
          <w:jc w:val="center"/>
        </w:trPr>
        <w:tc>
          <w:tcPr>
            <w:tcW w:w="2568" w:type="dxa"/>
            <w:vMerge/>
          </w:tcPr>
          <w:p w14:paraId="73EECBC4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2B0C0D53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0867EB05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15AFC555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13320F4B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028179AE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76FC0203" w14:textId="77777777" w:rsidTr="00BB6A70">
        <w:trPr>
          <w:jc w:val="center"/>
        </w:trPr>
        <w:tc>
          <w:tcPr>
            <w:tcW w:w="2568" w:type="dxa"/>
            <w:vMerge w:val="restart"/>
          </w:tcPr>
          <w:p w14:paraId="0EA9A019" w14:textId="77777777" w:rsidR="00BB6A70" w:rsidRPr="00A2692A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 w:val="restart"/>
          </w:tcPr>
          <w:p w14:paraId="1C6F98A1" w14:textId="77777777" w:rsidR="00BB6A70" w:rsidRPr="00A2692A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spese generali (dettagliare la tipologia di spese) </w:t>
            </w:r>
          </w:p>
        </w:tc>
        <w:tc>
          <w:tcPr>
            <w:tcW w:w="2348" w:type="dxa"/>
          </w:tcPr>
          <w:p w14:paraId="003F1F2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109AB34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19DD30D2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55A6B1B3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7D65140A" w14:textId="77777777" w:rsidTr="00BB6A70">
        <w:trPr>
          <w:jc w:val="center"/>
        </w:trPr>
        <w:tc>
          <w:tcPr>
            <w:tcW w:w="2568" w:type="dxa"/>
            <w:vMerge/>
          </w:tcPr>
          <w:p w14:paraId="3CE62546" w14:textId="77777777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124" w:type="dxa"/>
            <w:vMerge/>
          </w:tcPr>
          <w:p w14:paraId="6430D5C1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</w:tcPr>
          <w:p w14:paraId="40853976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</w:tcPr>
          <w:p w14:paraId="51FA305E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</w:tcPr>
          <w:p w14:paraId="061E7173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</w:tcPr>
          <w:p w14:paraId="58F30073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BB6A70" w:rsidRPr="00A2692A" w14:paraId="44BC5521" w14:textId="77777777" w:rsidTr="00BB6A70">
        <w:trPr>
          <w:jc w:val="center"/>
        </w:trPr>
        <w:tc>
          <w:tcPr>
            <w:tcW w:w="2568" w:type="dxa"/>
            <w:shd w:val="clear" w:color="auto" w:fill="F2F2F2" w:themeFill="background1" w:themeFillShade="F2"/>
          </w:tcPr>
          <w:p w14:paraId="424F0010" w14:textId="512C61AA" w:rsidR="00BB6A70" w:rsidRDefault="00BB6A70" w:rsidP="00BB6A70">
            <w:pPr>
              <w:keepNext/>
              <w:autoSpaceDN/>
              <w:spacing w:before="240"/>
              <w:ind w:left="3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totale spese correnti 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BC24E09" w14:textId="77777777" w:rsidR="00BB6A70" w:rsidRDefault="00BB6A70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48" w:type="dxa"/>
            <w:shd w:val="clear" w:color="auto" w:fill="F2F2F2" w:themeFill="background1" w:themeFillShade="F2"/>
          </w:tcPr>
          <w:p w14:paraId="1838A283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  <w:shd w:val="clear" w:color="auto" w:fill="F2F2F2" w:themeFill="background1" w:themeFillShade="F2"/>
          </w:tcPr>
          <w:p w14:paraId="4FBF3D27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14:paraId="7699D888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0714D1AC" w14:textId="77777777" w:rsidR="00BB6A70" w:rsidRPr="00A2692A" w:rsidRDefault="00BB6A70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  <w:tr w:rsidR="00E4711D" w:rsidRPr="00A2692A" w14:paraId="20C0CEEE" w14:textId="77777777" w:rsidTr="00E4711D">
        <w:trPr>
          <w:jc w:val="center"/>
        </w:trPr>
        <w:tc>
          <w:tcPr>
            <w:tcW w:w="5692" w:type="dxa"/>
            <w:gridSpan w:val="2"/>
            <w:shd w:val="clear" w:color="auto" w:fill="BFBFBF" w:themeFill="background1" w:themeFillShade="BF"/>
          </w:tcPr>
          <w:p w14:paraId="267D85EE" w14:textId="2B00987A" w:rsidR="00E4711D" w:rsidRDefault="00E4711D" w:rsidP="00BB6A70">
            <w:pPr>
              <w:keepNext/>
              <w:autoSpaceDN/>
              <w:spacing w:before="240"/>
              <w:jc w:val="both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totale generale (spese in conto capitale e spese correnti)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14:paraId="3887B4A2" w14:textId="77777777" w:rsidR="00E4711D" w:rsidRPr="00A2692A" w:rsidRDefault="00E4711D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3469" w:type="dxa"/>
            <w:shd w:val="clear" w:color="auto" w:fill="F2F2F2" w:themeFill="background1" w:themeFillShade="F2"/>
          </w:tcPr>
          <w:p w14:paraId="49298C09" w14:textId="77777777" w:rsidR="00E4711D" w:rsidRPr="00A2692A" w:rsidRDefault="00E4711D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14:paraId="59EDFF4C" w14:textId="77777777" w:rsidR="00E4711D" w:rsidRPr="00A2692A" w:rsidRDefault="00E4711D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1A67F222" w14:textId="77777777" w:rsidR="00E4711D" w:rsidRPr="00A2692A" w:rsidRDefault="00E4711D" w:rsidP="00BB6A70">
            <w:pPr>
              <w:keepNext/>
              <w:autoSpaceDN/>
              <w:spacing w:before="24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4BA91D1D" w14:textId="77777777" w:rsidR="00C87F6B" w:rsidRDefault="00C87F6B" w:rsidP="00C43AC6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ascii="Cambria" w:hAnsi="Cambria"/>
          <w:i/>
          <w:kern w:val="0"/>
          <w:lang w:eastAsia="hi-IN"/>
        </w:rPr>
      </w:pPr>
    </w:p>
    <w:p w14:paraId="6372BDFC" w14:textId="77777777" w:rsidR="00C87F6B" w:rsidRDefault="00C87F6B" w:rsidP="00C43AC6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ascii="Cambria" w:hAnsi="Cambria"/>
          <w:i/>
          <w:kern w:val="0"/>
          <w:lang w:eastAsia="hi-IN"/>
        </w:rPr>
      </w:pPr>
    </w:p>
    <w:p w14:paraId="7BF5994E" w14:textId="31CEBE99" w:rsidR="004E5197" w:rsidRPr="004E5197" w:rsidRDefault="004E5197" w:rsidP="00C43AC6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ascii="Cambria" w:hAnsi="Cambria"/>
          <w:i/>
          <w:kern w:val="0"/>
          <w:sz w:val="22"/>
          <w:szCs w:val="22"/>
          <w:lang w:eastAsia="hi-IN"/>
        </w:rPr>
      </w:pPr>
      <w:r w:rsidRPr="004E5197">
        <w:rPr>
          <w:rFonts w:ascii="Cambria" w:hAnsi="Cambria"/>
          <w:i/>
          <w:kern w:val="0"/>
          <w:lang w:eastAsia="hi-IN"/>
        </w:rPr>
        <w:lastRenderedPageBreak/>
        <w:t>_______________________, lì _______/_____/_______</w:t>
      </w:r>
    </w:p>
    <w:p w14:paraId="18074DA2" w14:textId="77777777" w:rsidR="004E5197" w:rsidRPr="004E5197" w:rsidRDefault="004E5197" w:rsidP="00C43AC6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4E5197">
        <w:rPr>
          <w:rFonts w:ascii="Cambria" w:hAnsi="Cambria"/>
          <w:i/>
          <w:kern w:val="0"/>
          <w:lang w:eastAsia="hi-IN"/>
        </w:rPr>
        <w:t>Timbro del richiedente</w:t>
      </w:r>
      <w:r w:rsidRPr="004E5197">
        <w:rPr>
          <w:rFonts w:ascii="Cambria" w:hAnsi="Cambria"/>
          <w:i/>
          <w:kern w:val="0"/>
          <w:lang w:eastAsia="hi-IN"/>
        </w:rPr>
        <w:tab/>
      </w:r>
      <w:r w:rsidR="00F91CA7">
        <w:rPr>
          <w:rFonts w:ascii="Cambria" w:hAnsi="Cambria"/>
          <w:i/>
          <w:kern w:val="0"/>
          <w:lang w:eastAsia="hi-IN"/>
        </w:rPr>
        <w:tab/>
      </w:r>
      <w:r w:rsidR="00F91CA7">
        <w:rPr>
          <w:rFonts w:ascii="Cambria" w:hAnsi="Cambria"/>
          <w:i/>
          <w:kern w:val="0"/>
          <w:lang w:eastAsia="hi-IN"/>
        </w:rPr>
        <w:tab/>
      </w:r>
      <w:r w:rsidR="00F91CA7">
        <w:rPr>
          <w:rFonts w:ascii="Cambria" w:hAnsi="Cambria"/>
          <w:i/>
          <w:kern w:val="0"/>
          <w:lang w:eastAsia="hi-IN"/>
        </w:rPr>
        <w:tab/>
      </w:r>
      <w:r w:rsidRPr="004E5197">
        <w:rPr>
          <w:rFonts w:ascii="Cambria" w:hAnsi="Cambria"/>
          <w:i/>
          <w:kern w:val="0"/>
          <w:lang w:eastAsia="hi-IN"/>
        </w:rPr>
        <w:t>Firma del Richiedente</w:t>
      </w:r>
    </w:p>
    <w:p w14:paraId="6B3A02E9" w14:textId="77777777" w:rsidR="00C43AC6" w:rsidRDefault="004E5197" w:rsidP="00C43AC6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4E5197">
        <w:rPr>
          <w:rFonts w:ascii="Cambria" w:hAnsi="Cambria"/>
          <w:i/>
          <w:kern w:val="0"/>
          <w:lang w:eastAsia="hi-IN"/>
        </w:rPr>
        <w:tab/>
      </w:r>
      <w:r w:rsidR="00F91CA7">
        <w:rPr>
          <w:rFonts w:ascii="Cambria" w:hAnsi="Cambria"/>
          <w:i/>
          <w:kern w:val="0"/>
          <w:lang w:eastAsia="hi-IN"/>
        </w:rPr>
        <w:tab/>
      </w:r>
      <w:r w:rsidR="00F91CA7">
        <w:rPr>
          <w:rFonts w:ascii="Cambria" w:hAnsi="Cambria"/>
          <w:i/>
          <w:kern w:val="0"/>
          <w:lang w:eastAsia="hi-IN"/>
        </w:rPr>
        <w:tab/>
      </w:r>
      <w:r w:rsidR="00F91CA7">
        <w:rPr>
          <w:rFonts w:ascii="Cambria" w:hAnsi="Cambria"/>
          <w:i/>
          <w:kern w:val="0"/>
          <w:lang w:eastAsia="hi-IN"/>
        </w:rPr>
        <w:tab/>
      </w:r>
      <w:r w:rsidRPr="004E5197">
        <w:rPr>
          <w:rFonts w:ascii="Cambria" w:hAnsi="Cambria"/>
          <w:i/>
          <w:kern w:val="0"/>
          <w:lang w:eastAsia="hi-IN"/>
        </w:rPr>
        <w:t>___________________________________</w:t>
      </w:r>
    </w:p>
    <w:sectPr w:rsidR="00C43AC6" w:rsidSect="0047797C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AEFE0" w14:textId="77777777" w:rsidR="007F2195" w:rsidRDefault="007F2195">
      <w:r>
        <w:separator/>
      </w:r>
    </w:p>
  </w:endnote>
  <w:endnote w:type="continuationSeparator" w:id="0">
    <w:p w14:paraId="476FF80E" w14:textId="77777777" w:rsidR="007F2195" w:rsidRDefault="007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AB2C" w14:textId="6E25E632" w:rsidR="00C87F6B" w:rsidRDefault="00C87F6B" w:rsidP="00C87F6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85D">
      <w:rPr>
        <w:noProof/>
      </w:rPr>
      <w:t>7</w:t>
    </w:r>
    <w:r>
      <w:fldChar w:fldCharType="end"/>
    </w:r>
  </w:p>
  <w:p w14:paraId="0534C3CE" w14:textId="798B728F" w:rsidR="00C87F6B" w:rsidRPr="00C87F6B" w:rsidRDefault="00C87F6B" w:rsidP="00C87F6B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Allegato D – Bando FLAG Costa dell’Emilia-Romagna Az. 3.A.2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5BCC" w14:textId="5A0A0F16" w:rsidR="00C87F6B" w:rsidRDefault="00C87F6B" w:rsidP="00C87F6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85D">
      <w:rPr>
        <w:noProof/>
      </w:rPr>
      <w:t>1</w:t>
    </w:r>
    <w:r>
      <w:fldChar w:fldCharType="end"/>
    </w:r>
  </w:p>
  <w:p w14:paraId="79B20B95" w14:textId="05667943" w:rsidR="00C87F6B" w:rsidRPr="00C87F6B" w:rsidRDefault="00C87F6B" w:rsidP="00C87F6B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Allegato D – Bando FLAG Costa dell’Emilia-Romagna Az. 3.A.2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1046" w14:textId="77777777" w:rsidR="007F2195" w:rsidRDefault="007F2195">
      <w:r>
        <w:rPr>
          <w:color w:val="000000"/>
        </w:rPr>
        <w:separator/>
      </w:r>
    </w:p>
  </w:footnote>
  <w:footnote w:type="continuationSeparator" w:id="0">
    <w:p w14:paraId="0C5E74BC" w14:textId="77777777" w:rsidR="007F2195" w:rsidRDefault="007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816C" w14:textId="77777777" w:rsidR="00F91CA7" w:rsidRDefault="00091348" w:rsidP="00F91CA7">
    <w:pPr>
      <w:jc w:val="center"/>
      <w:rPr>
        <w:sz w:val="2"/>
        <w:szCs w:val="2"/>
      </w:rPr>
    </w:pPr>
    <w:r>
      <w:rPr>
        <w:noProof/>
        <w:sz w:val="2"/>
        <w:szCs w:val="2"/>
        <w:lang w:eastAsia="it-IT" w:bidi="ar-SA"/>
      </w:rPr>
      <w:drawing>
        <wp:inline distT="0" distB="0" distL="0" distR="0" wp14:anchorId="1831EFFC" wp14:editId="4ED04BD2">
          <wp:extent cx="6809740" cy="809625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B2F129" w14:textId="77777777" w:rsidR="00EE6B56" w:rsidRPr="00A856F9" w:rsidRDefault="00EE6B56" w:rsidP="00F91CA7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660DC"/>
    <w:multiLevelType w:val="multilevel"/>
    <w:tmpl w:val="365270FC"/>
    <w:lvl w:ilvl="0">
      <w:start w:val="1"/>
      <w:numFmt w:val="decimal"/>
      <w:lvlText w:val="%1)"/>
      <w:lvlJc w:val="left"/>
      <w:pPr>
        <w:ind w:left="720" w:hanging="96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1A2305"/>
    <w:multiLevelType w:val="hybridMultilevel"/>
    <w:tmpl w:val="5B1A6F1E"/>
    <w:lvl w:ilvl="0" w:tplc="71C62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B6A94"/>
    <w:multiLevelType w:val="hybridMultilevel"/>
    <w:tmpl w:val="F6AE1106"/>
    <w:lvl w:ilvl="0" w:tplc="BC4C3C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116F80"/>
    <w:multiLevelType w:val="hybridMultilevel"/>
    <w:tmpl w:val="5B1A6F1E"/>
    <w:lvl w:ilvl="0" w:tplc="71C62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4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8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4DC00E15"/>
    <w:multiLevelType w:val="hybridMultilevel"/>
    <w:tmpl w:val="5B1A6F1E"/>
    <w:lvl w:ilvl="0" w:tplc="71C62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4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5B69046B"/>
    <w:multiLevelType w:val="multilevel"/>
    <w:tmpl w:val="70F8672E"/>
    <w:numStyleLink w:val="WWNum46"/>
  </w:abstractNum>
  <w:abstractNum w:abstractNumId="38" w15:restartNumberingAfterBreak="0">
    <w:nsid w:val="5DFF581C"/>
    <w:multiLevelType w:val="hybridMultilevel"/>
    <w:tmpl w:val="DA662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44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6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7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0" w15:restartNumberingAfterBreak="0">
    <w:nsid w:val="7B327ABF"/>
    <w:multiLevelType w:val="hybridMultilevel"/>
    <w:tmpl w:val="133077C0"/>
    <w:lvl w:ilvl="0" w:tplc="BC4C3C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6"/>
  </w:num>
  <w:num w:numId="2">
    <w:abstractNumId w:val="53"/>
  </w:num>
  <w:num w:numId="3">
    <w:abstractNumId w:val="16"/>
  </w:num>
  <w:num w:numId="4">
    <w:abstractNumId w:val="47"/>
  </w:num>
  <w:num w:numId="5">
    <w:abstractNumId w:val="35"/>
  </w:num>
  <w:num w:numId="6">
    <w:abstractNumId w:val="7"/>
  </w:num>
  <w:num w:numId="7">
    <w:abstractNumId w:val="42"/>
  </w:num>
  <w:num w:numId="8">
    <w:abstractNumId w:val="45"/>
  </w:num>
  <w:num w:numId="9">
    <w:abstractNumId w:val="52"/>
  </w:num>
  <w:num w:numId="10">
    <w:abstractNumId w:val="51"/>
  </w:num>
  <w:num w:numId="11">
    <w:abstractNumId w:val="39"/>
  </w:num>
  <w:num w:numId="12">
    <w:abstractNumId w:val="9"/>
  </w:num>
  <w:num w:numId="13">
    <w:abstractNumId w:val="46"/>
    <w:lvlOverride w:ilvl="0">
      <w:startOverride w:val="1"/>
    </w:lvlOverride>
  </w:num>
  <w:num w:numId="14">
    <w:abstractNumId w:val="33"/>
  </w:num>
  <w:num w:numId="15">
    <w:abstractNumId w:val="10"/>
  </w:num>
  <w:num w:numId="16">
    <w:abstractNumId w:val="43"/>
  </w:num>
  <w:num w:numId="17">
    <w:abstractNumId w:val="48"/>
  </w:num>
  <w:num w:numId="18">
    <w:abstractNumId w:val="18"/>
  </w:num>
  <w:num w:numId="19">
    <w:abstractNumId w:val="36"/>
  </w:num>
  <w:num w:numId="20">
    <w:abstractNumId w:val="36"/>
    <w:lvlOverride w:ilvl="0">
      <w:startOverride w:val="1"/>
    </w:lvlOverride>
  </w:num>
  <w:num w:numId="21">
    <w:abstractNumId w:val="27"/>
  </w:num>
  <w:num w:numId="22">
    <w:abstractNumId w:val="3"/>
  </w:num>
  <w:num w:numId="23">
    <w:abstractNumId w:val="2"/>
  </w:num>
  <w:num w:numId="24">
    <w:abstractNumId w:val="6"/>
  </w:num>
  <w:num w:numId="25">
    <w:abstractNumId w:val="34"/>
  </w:num>
  <w:num w:numId="26">
    <w:abstractNumId w:val="30"/>
  </w:num>
  <w:num w:numId="27">
    <w:abstractNumId w:val="24"/>
  </w:num>
  <w:num w:numId="28">
    <w:abstractNumId w:val="5"/>
  </w:num>
  <w:num w:numId="29">
    <w:abstractNumId w:val="41"/>
  </w:num>
  <w:num w:numId="30">
    <w:abstractNumId w:val="41"/>
    <w:lvlOverride w:ilvl="0">
      <w:startOverride w:val="1"/>
    </w:lvlOverride>
  </w:num>
  <w:num w:numId="31">
    <w:abstractNumId w:val="20"/>
  </w:num>
  <w:num w:numId="32">
    <w:abstractNumId w:val="44"/>
  </w:num>
  <w:num w:numId="33">
    <w:abstractNumId w:val="17"/>
  </w:num>
  <w:num w:numId="34">
    <w:abstractNumId w:val="26"/>
  </w:num>
  <w:num w:numId="35">
    <w:abstractNumId w:val="37"/>
  </w:num>
  <w:num w:numId="36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7">
    <w:abstractNumId w:val="40"/>
  </w:num>
  <w:num w:numId="38">
    <w:abstractNumId w:val="4"/>
  </w:num>
  <w:num w:numId="39">
    <w:abstractNumId w:val="29"/>
  </w:num>
  <w:num w:numId="40">
    <w:abstractNumId w:val="21"/>
  </w:num>
  <w:num w:numId="41">
    <w:abstractNumId w:val="12"/>
  </w:num>
  <w:num w:numId="42">
    <w:abstractNumId w:val="8"/>
  </w:num>
  <w:num w:numId="43">
    <w:abstractNumId w:val="38"/>
  </w:num>
  <w:num w:numId="44">
    <w:abstractNumId w:val="28"/>
  </w:num>
  <w:num w:numId="45">
    <w:abstractNumId w:val="1"/>
  </w:num>
  <w:num w:numId="46">
    <w:abstractNumId w:val="0"/>
  </w:num>
  <w:num w:numId="47">
    <w:abstractNumId w:val="23"/>
  </w:num>
  <w:num w:numId="48">
    <w:abstractNumId w:val="11"/>
  </w:num>
  <w:num w:numId="49">
    <w:abstractNumId w:val="14"/>
  </w:num>
  <w:num w:numId="50">
    <w:abstractNumId w:val="25"/>
  </w:num>
  <w:num w:numId="51">
    <w:abstractNumId w:val="22"/>
  </w:num>
  <w:num w:numId="52">
    <w:abstractNumId w:val="32"/>
  </w:num>
  <w:num w:numId="53">
    <w:abstractNumId w:val="49"/>
  </w:num>
  <w:num w:numId="54">
    <w:abstractNumId w:val="31"/>
  </w:num>
  <w:num w:numId="55">
    <w:abstractNumId w:val="13"/>
  </w:num>
  <w:num w:numId="56">
    <w:abstractNumId w:val="19"/>
  </w:num>
  <w:num w:numId="57">
    <w:abstractNumId w:val="50"/>
  </w:num>
  <w:num w:numId="5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2DA3"/>
    <w:rsid w:val="00003068"/>
    <w:rsid w:val="000032E0"/>
    <w:rsid w:val="000048F5"/>
    <w:rsid w:val="000131CD"/>
    <w:rsid w:val="000147D9"/>
    <w:rsid w:val="000164FE"/>
    <w:rsid w:val="000217B6"/>
    <w:rsid w:val="0002203B"/>
    <w:rsid w:val="00030078"/>
    <w:rsid w:val="00041353"/>
    <w:rsid w:val="000421AF"/>
    <w:rsid w:val="0004221D"/>
    <w:rsid w:val="000428F2"/>
    <w:rsid w:val="00073824"/>
    <w:rsid w:val="0008312C"/>
    <w:rsid w:val="0008365F"/>
    <w:rsid w:val="00091348"/>
    <w:rsid w:val="00091A07"/>
    <w:rsid w:val="00091CE9"/>
    <w:rsid w:val="00092F2C"/>
    <w:rsid w:val="000A0ABF"/>
    <w:rsid w:val="000A281A"/>
    <w:rsid w:val="000A3266"/>
    <w:rsid w:val="000A5A0B"/>
    <w:rsid w:val="000B2B98"/>
    <w:rsid w:val="000B524A"/>
    <w:rsid w:val="000B6076"/>
    <w:rsid w:val="000B6E4E"/>
    <w:rsid w:val="000B6EAC"/>
    <w:rsid w:val="000C0573"/>
    <w:rsid w:val="000C1CF2"/>
    <w:rsid w:val="000C254E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45B1"/>
    <w:rsid w:val="000F50E2"/>
    <w:rsid w:val="000F6222"/>
    <w:rsid w:val="00101040"/>
    <w:rsid w:val="00102EB4"/>
    <w:rsid w:val="0010405A"/>
    <w:rsid w:val="0010514B"/>
    <w:rsid w:val="00121D44"/>
    <w:rsid w:val="00125A55"/>
    <w:rsid w:val="00133AA4"/>
    <w:rsid w:val="00133BE7"/>
    <w:rsid w:val="001361CD"/>
    <w:rsid w:val="00136345"/>
    <w:rsid w:val="00160D07"/>
    <w:rsid w:val="00171B74"/>
    <w:rsid w:val="00172F80"/>
    <w:rsid w:val="0017609A"/>
    <w:rsid w:val="00187342"/>
    <w:rsid w:val="00190583"/>
    <w:rsid w:val="0019112E"/>
    <w:rsid w:val="00194BF3"/>
    <w:rsid w:val="001A0957"/>
    <w:rsid w:val="001A1EB1"/>
    <w:rsid w:val="001A200D"/>
    <w:rsid w:val="001A544B"/>
    <w:rsid w:val="001B0F6F"/>
    <w:rsid w:val="001B4999"/>
    <w:rsid w:val="001B55FE"/>
    <w:rsid w:val="001B7574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4CBC"/>
    <w:rsid w:val="00206D59"/>
    <w:rsid w:val="00207739"/>
    <w:rsid w:val="002079AF"/>
    <w:rsid w:val="002174D6"/>
    <w:rsid w:val="002210F4"/>
    <w:rsid w:val="002242DC"/>
    <w:rsid w:val="0023116C"/>
    <w:rsid w:val="002321AC"/>
    <w:rsid w:val="00235B79"/>
    <w:rsid w:val="00236139"/>
    <w:rsid w:val="002449A8"/>
    <w:rsid w:val="0024558C"/>
    <w:rsid w:val="0025425B"/>
    <w:rsid w:val="00264D5A"/>
    <w:rsid w:val="0027250A"/>
    <w:rsid w:val="00272D74"/>
    <w:rsid w:val="002845D9"/>
    <w:rsid w:val="002855FA"/>
    <w:rsid w:val="002904A9"/>
    <w:rsid w:val="0029250F"/>
    <w:rsid w:val="00292F4F"/>
    <w:rsid w:val="00293B38"/>
    <w:rsid w:val="0029408C"/>
    <w:rsid w:val="002A0517"/>
    <w:rsid w:val="002A1766"/>
    <w:rsid w:val="002A1AB9"/>
    <w:rsid w:val="002A2402"/>
    <w:rsid w:val="002A7C20"/>
    <w:rsid w:val="002B0D73"/>
    <w:rsid w:val="002C2687"/>
    <w:rsid w:val="002C33C9"/>
    <w:rsid w:val="002C3F60"/>
    <w:rsid w:val="002D0024"/>
    <w:rsid w:val="002E1DA6"/>
    <w:rsid w:val="002E6DF0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F48"/>
    <w:rsid w:val="00337C45"/>
    <w:rsid w:val="00340355"/>
    <w:rsid w:val="00343BD7"/>
    <w:rsid w:val="003477BE"/>
    <w:rsid w:val="00350F5F"/>
    <w:rsid w:val="00351319"/>
    <w:rsid w:val="0035292B"/>
    <w:rsid w:val="00361D44"/>
    <w:rsid w:val="003667DF"/>
    <w:rsid w:val="00372A0A"/>
    <w:rsid w:val="00374971"/>
    <w:rsid w:val="003775E0"/>
    <w:rsid w:val="003839DD"/>
    <w:rsid w:val="00393947"/>
    <w:rsid w:val="00397C9F"/>
    <w:rsid w:val="003A08F0"/>
    <w:rsid w:val="003A404F"/>
    <w:rsid w:val="003A46A9"/>
    <w:rsid w:val="003A4B84"/>
    <w:rsid w:val="003B330E"/>
    <w:rsid w:val="003B6634"/>
    <w:rsid w:val="003B6A01"/>
    <w:rsid w:val="003C248F"/>
    <w:rsid w:val="003C5CFC"/>
    <w:rsid w:val="003D0117"/>
    <w:rsid w:val="003D5D13"/>
    <w:rsid w:val="003D7635"/>
    <w:rsid w:val="003E1796"/>
    <w:rsid w:val="003E33C7"/>
    <w:rsid w:val="003F140F"/>
    <w:rsid w:val="003F579A"/>
    <w:rsid w:val="0040429E"/>
    <w:rsid w:val="00406CC7"/>
    <w:rsid w:val="00413541"/>
    <w:rsid w:val="00414B70"/>
    <w:rsid w:val="004150EE"/>
    <w:rsid w:val="004203F1"/>
    <w:rsid w:val="00421D5F"/>
    <w:rsid w:val="00437835"/>
    <w:rsid w:val="00437C6C"/>
    <w:rsid w:val="004417F1"/>
    <w:rsid w:val="00442AE7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97C"/>
    <w:rsid w:val="004934CF"/>
    <w:rsid w:val="004B1B4B"/>
    <w:rsid w:val="004B2869"/>
    <w:rsid w:val="004B6941"/>
    <w:rsid w:val="004C2DFB"/>
    <w:rsid w:val="004C3149"/>
    <w:rsid w:val="004C38D6"/>
    <w:rsid w:val="004D5A42"/>
    <w:rsid w:val="004E5197"/>
    <w:rsid w:val="004E530D"/>
    <w:rsid w:val="004E6CF8"/>
    <w:rsid w:val="004F0239"/>
    <w:rsid w:val="0050002D"/>
    <w:rsid w:val="00500277"/>
    <w:rsid w:val="00510811"/>
    <w:rsid w:val="00511D4E"/>
    <w:rsid w:val="005121DE"/>
    <w:rsid w:val="005127AF"/>
    <w:rsid w:val="00514CE3"/>
    <w:rsid w:val="00517896"/>
    <w:rsid w:val="00517B94"/>
    <w:rsid w:val="00522E72"/>
    <w:rsid w:val="0052525F"/>
    <w:rsid w:val="00525AC1"/>
    <w:rsid w:val="00526C8B"/>
    <w:rsid w:val="00533421"/>
    <w:rsid w:val="0054443A"/>
    <w:rsid w:val="005445F9"/>
    <w:rsid w:val="00545D22"/>
    <w:rsid w:val="0055121D"/>
    <w:rsid w:val="00555B55"/>
    <w:rsid w:val="00556A85"/>
    <w:rsid w:val="00564FD7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C0A29"/>
    <w:rsid w:val="005C4707"/>
    <w:rsid w:val="005D3FE5"/>
    <w:rsid w:val="005E1D01"/>
    <w:rsid w:val="00600235"/>
    <w:rsid w:val="00602DAE"/>
    <w:rsid w:val="006047A2"/>
    <w:rsid w:val="00615BED"/>
    <w:rsid w:val="00615FF3"/>
    <w:rsid w:val="006218AD"/>
    <w:rsid w:val="00622259"/>
    <w:rsid w:val="00622949"/>
    <w:rsid w:val="00625AE7"/>
    <w:rsid w:val="00625B5D"/>
    <w:rsid w:val="0063016C"/>
    <w:rsid w:val="00630E51"/>
    <w:rsid w:val="00633733"/>
    <w:rsid w:val="00643619"/>
    <w:rsid w:val="006459F2"/>
    <w:rsid w:val="00645FED"/>
    <w:rsid w:val="006510E6"/>
    <w:rsid w:val="0065270C"/>
    <w:rsid w:val="00656292"/>
    <w:rsid w:val="00662506"/>
    <w:rsid w:val="006628F8"/>
    <w:rsid w:val="006816A6"/>
    <w:rsid w:val="00685980"/>
    <w:rsid w:val="00686EE7"/>
    <w:rsid w:val="0069112C"/>
    <w:rsid w:val="006921AB"/>
    <w:rsid w:val="006944DB"/>
    <w:rsid w:val="00696829"/>
    <w:rsid w:val="006A012A"/>
    <w:rsid w:val="006A79F6"/>
    <w:rsid w:val="006B0B30"/>
    <w:rsid w:val="006B41C0"/>
    <w:rsid w:val="006C4CB5"/>
    <w:rsid w:val="006C7D96"/>
    <w:rsid w:val="006D0D0E"/>
    <w:rsid w:val="006D4A83"/>
    <w:rsid w:val="006E1FAD"/>
    <w:rsid w:val="006E35F2"/>
    <w:rsid w:val="006E5C18"/>
    <w:rsid w:val="006F0C7C"/>
    <w:rsid w:val="006F1036"/>
    <w:rsid w:val="006F3C0C"/>
    <w:rsid w:val="006F637A"/>
    <w:rsid w:val="00700035"/>
    <w:rsid w:val="00702890"/>
    <w:rsid w:val="007076D9"/>
    <w:rsid w:val="007103EF"/>
    <w:rsid w:val="00711B1A"/>
    <w:rsid w:val="00714944"/>
    <w:rsid w:val="007149FE"/>
    <w:rsid w:val="00716065"/>
    <w:rsid w:val="0071610A"/>
    <w:rsid w:val="00723B4B"/>
    <w:rsid w:val="00725B3D"/>
    <w:rsid w:val="00730D3F"/>
    <w:rsid w:val="007332EF"/>
    <w:rsid w:val="00733D9E"/>
    <w:rsid w:val="00733DBB"/>
    <w:rsid w:val="00737331"/>
    <w:rsid w:val="00740DA3"/>
    <w:rsid w:val="00742A8A"/>
    <w:rsid w:val="00743364"/>
    <w:rsid w:val="00745F5C"/>
    <w:rsid w:val="007501F8"/>
    <w:rsid w:val="00750EB8"/>
    <w:rsid w:val="007619A6"/>
    <w:rsid w:val="0077305F"/>
    <w:rsid w:val="0077647D"/>
    <w:rsid w:val="00790A3F"/>
    <w:rsid w:val="0079517A"/>
    <w:rsid w:val="007A0DCD"/>
    <w:rsid w:val="007A2F21"/>
    <w:rsid w:val="007A546E"/>
    <w:rsid w:val="007B069D"/>
    <w:rsid w:val="007B2BB0"/>
    <w:rsid w:val="007B71FF"/>
    <w:rsid w:val="007B7C45"/>
    <w:rsid w:val="007C2019"/>
    <w:rsid w:val="007C26DC"/>
    <w:rsid w:val="007D1D45"/>
    <w:rsid w:val="007D348B"/>
    <w:rsid w:val="007D355B"/>
    <w:rsid w:val="007D38B3"/>
    <w:rsid w:val="007D6FB6"/>
    <w:rsid w:val="007D6FD3"/>
    <w:rsid w:val="007E02D0"/>
    <w:rsid w:val="007E4E3B"/>
    <w:rsid w:val="007E6EA2"/>
    <w:rsid w:val="007E7AD1"/>
    <w:rsid w:val="007F02A8"/>
    <w:rsid w:val="007F1DE3"/>
    <w:rsid w:val="007F2195"/>
    <w:rsid w:val="007F29A1"/>
    <w:rsid w:val="007F308F"/>
    <w:rsid w:val="00803DDD"/>
    <w:rsid w:val="0080400F"/>
    <w:rsid w:val="00811613"/>
    <w:rsid w:val="00813CCA"/>
    <w:rsid w:val="00813E4F"/>
    <w:rsid w:val="00824FBA"/>
    <w:rsid w:val="00825232"/>
    <w:rsid w:val="0083080A"/>
    <w:rsid w:val="008412E5"/>
    <w:rsid w:val="0084489B"/>
    <w:rsid w:val="00845B80"/>
    <w:rsid w:val="00851AE3"/>
    <w:rsid w:val="00852777"/>
    <w:rsid w:val="00852EF8"/>
    <w:rsid w:val="00855FFA"/>
    <w:rsid w:val="0085624E"/>
    <w:rsid w:val="00870230"/>
    <w:rsid w:val="00872F2D"/>
    <w:rsid w:val="008833D1"/>
    <w:rsid w:val="00886303"/>
    <w:rsid w:val="00890C41"/>
    <w:rsid w:val="008A072B"/>
    <w:rsid w:val="008A2A97"/>
    <w:rsid w:val="008A3A8E"/>
    <w:rsid w:val="008A4C13"/>
    <w:rsid w:val="008A79E1"/>
    <w:rsid w:val="008C4339"/>
    <w:rsid w:val="008D2474"/>
    <w:rsid w:val="008D2D5E"/>
    <w:rsid w:val="008D310F"/>
    <w:rsid w:val="008D70DF"/>
    <w:rsid w:val="008E36B5"/>
    <w:rsid w:val="008E4ECD"/>
    <w:rsid w:val="008E5B1B"/>
    <w:rsid w:val="00900364"/>
    <w:rsid w:val="00900425"/>
    <w:rsid w:val="00902C21"/>
    <w:rsid w:val="00906407"/>
    <w:rsid w:val="0091181B"/>
    <w:rsid w:val="00911FE7"/>
    <w:rsid w:val="0091548D"/>
    <w:rsid w:val="009156BF"/>
    <w:rsid w:val="00920BEA"/>
    <w:rsid w:val="009349B7"/>
    <w:rsid w:val="00935046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826EB"/>
    <w:rsid w:val="00983C3E"/>
    <w:rsid w:val="00983D64"/>
    <w:rsid w:val="00984329"/>
    <w:rsid w:val="00985760"/>
    <w:rsid w:val="00992787"/>
    <w:rsid w:val="009931A1"/>
    <w:rsid w:val="00997BB2"/>
    <w:rsid w:val="009A046C"/>
    <w:rsid w:val="009A155D"/>
    <w:rsid w:val="009A645C"/>
    <w:rsid w:val="009B11AC"/>
    <w:rsid w:val="009B1CE2"/>
    <w:rsid w:val="009D1624"/>
    <w:rsid w:val="009D6759"/>
    <w:rsid w:val="009E0EC9"/>
    <w:rsid w:val="009E388F"/>
    <w:rsid w:val="009E4479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5B9D"/>
    <w:rsid w:val="00A2692A"/>
    <w:rsid w:val="00A421CD"/>
    <w:rsid w:val="00A44CF0"/>
    <w:rsid w:val="00A47D14"/>
    <w:rsid w:val="00A5700D"/>
    <w:rsid w:val="00A62612"/>
    <w:rsid w:val="00A66284"/>
    <w:rsid w:val="00A74ADE"/>
    <w:rsid w:val="00A763E8"/>
    <w:rsid w:val="00A8101B"/>
    <w:rsid w:val="00A85C41"/>
    <w:rsid w:val="00A94581"/>
    <w:rsid w:val="00A95A27"/>
    <w:rsid w:val="00AA12B8"/>
    <w:rsid w:val="00AA23FE"/>
    <w:rsid w:val="00AA54FB"/>
    <w:rsid w:val="00AA7956"/>
    <w:rsid w:val="00AB3C0F"/>
    <w:rsid w:val="00AB3DA1"/>
    <w:rsid w:val="00AB3F60"/>
    <w:rsid w:val="00AC38BD"/>
    <w:rsid w:val="00AD0DF5"/>
    <w:rsid w:val="00AD4804"/>
    <w:rsid w:val="00AE0239"/>
    <w:rsid w:val="00AE133C"/>
    <w:rsid w:val="00AE226A"/>
    <w:rsid w:val="00AF4CE1"/>
    <w:rsid w:val="00B03253"/>
    <w:rsid w:val="00B045C4"/>
    <w:rsid w:val="00B04A1F"/>
    <w:rsid w:val="00B077D3"/>
    <w:rsid w:val="00B10007"/>
    <w:rsid w:val="00B10027"/>
    <w:rsid w:val="00B13641"/>
    <w:rsid w:val="00B17BC3"/>
    <w:rsid w:val="00B20D07"/>
    <w:rsid w:val="00B21E52"/>
    <w:rsid w:val="00B222D5"/>
    <w:rsid w:val="00B31CF9"/>
    <w:rsid w:val="00B3412A"/>
    <w:rsid w:val="00B34C66"/>
    <w:rsid w:val="00B355F1"/>
    <w:rsid w:val="00B433EF"/>
    <w:rsid w:val="00B452DE"/>
    <w:rsid w:val="00B519A6"/>
    <w:rsid w:val="00B51F1B"/>
    <w:rsid w:val="00B54F8B"/>
    <w:rsid w:val="00B5560C"/>
    <w:rsid w:val="00B577D1"/>
    <w:rsid w:val="00B7296C"/>
    <w:rsid w:val="00B733E3"/>
    <w:rsid w:val="00B8550F"/>
    <w:rsid w:val="00B8657F"/>
    <w:rsid w:val="00B913A7"/>
    <w:rsid w:val="00B93E14"/>
    <w:rsid w:val="00BA39AD"/>
    <w:rsid w:val="00BB6A70"/>
    <w:rsid w:val="00BC000F"/>
    <w:rsid w:val="00BC4A5D"/>
    <w:rsid w:val="00BD3EB1"/>
    <w:rsid w:val="00BD5C20"/>
    <w:rsid w:val="00BE09E2"/>
    <w:rsid w:val="00BE59C6"/>
    <w:rsid w:val="00BE7DD0"/>
    <w:rsid w:val="00BF3378"/>
    <w:rsid w:val="00BF35C7"/>
    <w:rsid w:val="00BF738B"/>
    <w:rsid w:val="00C04B1D"/>
    <w:rsid w:val="00C0541B"/>
    <w:rsid w:val="00C15778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5255E"/>
    <w:rsid w:val="00C55F90"/>
    <w:rsid w:val="00C7193D"/>
    <w:rsid w:val="00C8313A"/>
    <w:rsid w:val="00C86A5C"/>
    <w:rsid w:val="00C87F6B"/>
    <w:rsid w:val="00C9119E"/>
    <w:rsid w:val="00CA514A"/>
    <w:rsid w:val="00CA64C4"/>
    <w:rsid w:val="00CA7972"/>
    <w:rsid w:val="00CA7988"/>
    <w:rsid w:val="00CB0BDC"/>
    <w:rsid w:val="00CB0E63"/>
    <w:rsid w:val="00CB18C2"/>
    <w:rsid w:val="00CC7368"/>
    <w:rsid w:val="00CD2F94"/>
    <w:rsid w:val="00CD4E00"/>
    <w:rsid w:val="00CF079D"/>
    <w:rsid w:val="00CF3D4C"/>
    <w:rsid w:val="00CF4F02"/>
    <w:rsid w:val="00CF535B"/>
    <w:rsid w:val="00CF5C3B"/>
    <w:rsid w:val="00CF628F"/>
    <w:rsid w:val="00D018AE"/>
    <w:rsid w:val="00D03F4F"/>
    <w:rsid w:val="00D14DBC"/>
    <w:rsid w:val="00D15F36"/>
    <w:rsid w:val="00D3353E"/>
    <w:rsid w:val="00D4251F"/>
    <w:rsid w:val="00D52AAE"/>
    <w:rsid w:val="00D53407"/>
    <w:rsid w:val="00D576D0"/>
    <w:rsid w:val="00D60733"/>
    <w:rsid w:val="00D6571C"/>
    <w:rsid w:val="00D66E2F"/>
    <w:rsid w:val="00D732D0"/>
    <w:rsid w:val="00D76012"/>
    <w:rsid w:val="00D77A8F"/>
    <w:rsid w:val="00D8372E"/>
    <w:rsid w:val="00D83EA5"/>
    <w:rsid w:val="00D859B5"/>
    <w:rsid w:val="00D92206"/>
    <w:rsid w:val="00D9585D"/>
    <w:rsid w:val="00D9744A"/>
    <w:rsid w:val="00DA104E"/>
    <w:rsid w:val="00DA72FF"/>
    <w:rsid w:val="00DB68DD"/>
    <w:rsid w:val="00DC1171"/>
    <w:rsid w:val="00DD4534"/>
    <w:rsid w:val="00DD51FE"/>
    <w:rsid w:val="00DD7351"/>
    <w:rsid w:val="00DD7BB5"/>
    <w:rsid w:val="00DE0A0A"/>
    <w:rsid w:val="00DE0EE7"/>
    <w:rsid w:val="00DE28B5"/>
    <w:rsid w:val="00DE65A2"/>
    <w:rsid w:val="00DE70DC"/>
    <w:rsid w:val="00DF41A8"/>
    <w:rsid w:val="00DF5FC1"/>
    <w:rsid w:val="00E0790C"/>
    <w:rsid w:val="00E10331"/>
    <w:rsid w:val="00E110D6"/>
    <w:rsid w:val="00E11ECF"/>
    <w:rsid w:val="00E13050"/>
    <w:rsid w:val="00E13918"/>
    <w:rsid w:val="00E201DE"/>
    <w:rsid w:val="00E23919"/>
    <w:rsid w:val="00E25E35"/>
    <w:rsid w:val="00E268A4"/>
    <w:rsid w:val="00E26A64"/>
    <w:rsid w:val="00E330D6"/>
    <w:rsid w:val="00E43874"/>
    <w:rsid w:val="00E45900"/>
    <w:rsid w:val="00E45B70"/>
    <w:rsid w:val="00E4711D"/>
    <w:rsid w:val="00E474B4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3B31"/>
    <w:rsid w:val="00E82174"/>
    <w:rsid w:val="00E82AB9"/>
    <w:rsid w:val="00E87086"/>
    <w:rsid w:val="00E87A0B"/>
    <w:rsid w:val="00E9724A"/>
    <w:rsid w:val="00EA3A65"/>
    <w:rsid w:val="00EA3D55"/>
    <w:rsid w:val="00EA48D5"/>
    <w:rsid w:val="00EA51F5"/>
    <w:rsid w:val="00EA5457"/>
    <w:rsid w:val="00EA7DD3"/>
    <w:rsid w:val="00EB3298"/>
    <w:rsid w:val="00EB7A1B"/>
    <w:rsid w:val="00EC2B71"/>
    <w:rsid w:val="00EC3171"/>
    <w:rsid w:val="00ED51F0"/>
    <w:rsid w:val="00EE1AB6"/>
    <w:rsid w:val="00EE2B75"/>
    <w:rsid w:val="00EE3629"/>
    <w:rsid w:val="00EE499B"/>
    <w:rsid w:val="00EE6B56"/>
    <w:rsid w:val="00EF047C"/>
    <w:rsid w:val="00EF4058"/>
    <w:rsid w:val="00EF6610"/>
    <w:rsid w:val="00F02350"/>
    <w:rsid w:val="00F1161E"/>
    <w:rsid w:val="00F15241"/>
    <w:rsid w:val="00F172B0"/>
    <w:rsid w:val="00F2583D"/>
    <w:rsid w:val="00F26D74"/>
    <w:rsid w:val="00F27927"/>
    <w:rsid w:val="00F310C7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7050"/>
    <w:rsid w:val="00F76E68"/>
    <w:rsid w:val="00F76E74"/>
    <w:rsid w:val="00F779FF"/>
    <w:rsid w:val="00F80CA5"/>
    <w:rsid w:val="00F85744"/>
    <w:rsid w:val="00F907EC"/>
    <w:rsid w:val="00F91881"/>
    <w:rsid w:val="00F91CA7"/>
    <w:rsid w:val="00F96FEF"/>
    <w:rsid w:val="00F97431"/>
    <w:rsid w:val="00FA23A8"/>
    <w:rsid w:val="00FA3744"/>
    <w:rsid w:val="00FA682E"/>
    <w:rsid w:val="00FA7E2E"/>
    <w:rsid w:val="00FB7561"/>
    <w:rsid w:val="00FB7D1D"/>
    <w:rsid w:val="00FC5DBB"/>
    <w:rsid w:val="00FC6834"/>
    <w:rsid w:val="00FC79F5"/>
    <w:rsid w:val="00FD593B"/>
    <w:rsid w:val="00FE0F85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1906F6"/>
  <w15:docId w15:val="{B52A4ABB-EC0D-48D3-ABCA-0756CCD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semiHidden/>
    <w:unhideWhenUsed/>
    <w:rPr>
      <w:rFonts w:cs="Times New Roman"/>
      <w:kern w:val="0"/>
      <w:sz w:val="20"/>
      <w:szCs w:val="18"/>
      <w:lang w:bidi="ar-SA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 w:cs="Times New Roman"/>
      <w:kern w:val="0"/>
      <w:sz w:val="18"/>
      <w:szCs w:val="16"/>
      <w:lang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7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C41"/>
    <w:rPr>
      <w:rFonts w:cs="Times New Roman"/>
      <w:kern w:val="0"/>
      <w:sz w:val="20"/>
      <w:szCs w:val="18"/>
      <w:lang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53"/>
      </w:numPr>
    </w:pPr>
  </w:style>
  <w:style w:type="table" w:styleId="Grigliatabella">
    <w:name w:val="Table Grid"/>
    <w:basedOn w:val="Tabellanormale"/>
    <w:uiPriority w:val="39"/>
    <w:rsid w:val="00C8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F6B"/>
    <w:rPr>
      <w:kern w:val="3"/>
      <w:sz w:val="24"/>
      <w:szCs w:val="24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77BE"/>
    <w:rPr>
      <w:rFonts w:cs="Mangal"/>
      <w:b/>
      <w:bCs/>
      <w:kern w:val="3"/>
      <w:lang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77BE"/>
    <w:rPr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34F4-17A9-462A-84C6-7B6E7198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Negretti Stella</dc:creator>
  <cp:lastModifiedBy>Marzia Cavazzini</cp:lastModifiedBy>
  <cp:revision>3</cp:revision>
  <cp:lastPrinted>2017-04-06T09:07:00Z</cp:lastPrinted>
  <dcterms:created xsi:type="dcterms:W3CDTF">2021-01-07T16:31:00Z</dcterms:created>
  <dcterms:modified xsi:type="dcterms:W3CDTF">2021-01-20T12:13:00Z</dcterms:modified>
</cp:coreProperties>
</file>